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4C" w:rsidRDefault="00FB2E5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lang w:val="ca-ES" w:eastAsia="ca-ES"/>
        </w:rPr>
        <w:drawing>
          <wp:inline distT="0" distB="0" distL="0" distR="0">
            <wp:extent cx="2266950" cy="619125"/>
            <wp:effectExtent l="0" t="0" r="0" b="0"/>
            <wp:docPr id="4" name="image1.png" descr="C:\Users\roser.alonso\AppData\Local\Temp\Temp1_12911_sbpa_servei_biblioteques,_publicacions_i_arxius.zip\SBPA Servei Biblioteques, Publicacions i Arxius\SBPA positiu p3005 interior blanc\SBPA-positiu-p3005-interior-bla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ser.alonso\AppData\Local\Temp\Temp1_12911_sbpa_servei_biblioteques,_publicacions_i_arxius.zip\SBPA Servei Biblioteques, Publicacions i Arxius\SBPA positiu p3005 interior blanc\SBPA-positiu-p3005-interior-blanc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767" cy="6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35C4" w:rsidRPr="000435C4" w:rsidRDefault="000435C4" w:rsidP="004A3EA8">
      <w:pPr>
        <w:widowControl/>
        <w:jc w:val="both"/>
        <w:rPr>
          <w:rFonts w:ascii="Calibri" w:eastAsia="Calibri" w:hAnsi="Calibri" w:cs="Calibri"/>
        </w:rPr>
      </w:pPr>
      <w:r w:rsidRPr="000435C4">
        <w:rPr>
          <w:rFonts w:ascii="Calibri" w:eastAsia="Calibri" w:hAnsi="Calibri" w:cs="Calibri"/>
        </w:rPr>
        <w:t>Applicants must provide maximum 1 page on how the data will be managed in line with the FAIR principles (Findable, Accessible, Interoperable, Reusable)</w:t>
      </w:r>
      <w:r w:rsidR="004A3EA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including</w:t>
      </w:r>
      <w:r w:rsidR="004A3EA8">
        <w:rPr>
          <w:rFonts w:ascii="Calibri" w:eastAsia="Calibri" w:hAnsi="Calibri" w:cs="Calibri"/>
        </w:rPr>
        <w:t xml:space="preserve">: </w:t>
      </w:r>
    </w:p>
    <w:p w:rsidR="00D1594C" w:rsidRDefault="00D1594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:rsidR="00D1594C" w:rsidRDefault="00FB2E5B">
      <w:pPr>
        <w:pStyle w:val="Ttol1"/>
        <w:numPr>
          <w:ilvl w:val="0"/>
          <w:numId w:val="1"/>
        </w:numPr>
        <w:tabs>
          <w:tab w:val="left" w:pos="492"/>
        </w:tabs>
        <w:spacing w:before="0"/>
      </w:pPr>
      <w:r>
        <w:rPr>
          <w:rFonts w:ascii="Calibri" w:eastAsia="Calibri" w:hAnsi="Calibri" w:cs="Calibri"/>
          <w:color w:val="2A7885"/>
          <w:sz w:val="28"/>
          <w:szCs w:val="28"/>
        </w:rPr>
        <w:t>Typology and format of data</w:t>
      </w:r>
    </w:p>
    <w:p w:rsidR="00D1594C" w:rsidRDefault="00FB2E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l="0" t="0" r="0" b="0"/>
                <wp:wrapTopAndBottom distT="0" distB="0"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7078" y="378000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00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2pt;margin-top:8pt;width:442.3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N77AEAAMIDAAAOAAAAZHJzL2Uyb0RvYy54bWysU9uOEzEMfUfiH6K805l26bZUna5Qy/KC&#10;oBLwAW4uM5Fyk5PttH+Pk9kLlxeEmIeMk9jH59jO9u7iLDsrTCb4js9nLWfKiyCN7zv+/dv9mzVn&#10;KYOXYINXHb+qxO92r19tx7hRizAEKxUyAvFpM8aODznHTdMkMSgHaRai8nSpAzrItMW+kQgjoTvb&#10;LNr2thkDyohBqJTo9DBd8l3F11qJ/EXrpDKzHSduua5Y11NZm90WNj1CHIx4pAH/wMKB8ZT0GeoA&#10;GdgDmj+gnBEYUtB5JoJrgtZGqKqB1Mzb39R8HSCqqoWKk+JzmdL/gxWfz0dkRlLvOPPgqEV7apTI&#10;ARmWH5OKaavEAGxeqjXGtKGgvT/i4y7FIxbpF42u/EkUu3R8sbxZtStq/7XjN6t1S99UbXXJTJDD&#10;8na+Wr9dcibIo941LyARU/6ogmPF6HjKCKYfMnGbyM1rteH8KWWiQYFPAYWBD/fG2tpa69nY8XfL&#10;RckDNGDaQibTRZKcfF9hUrBGlpASnLA/7S2yM9DILN6v1utl4U0pfnEr+Q6QhsmvXk3yMDx4WXMP&#10;CuQHL1m+Riqrp7LyQsYpyZlV9FyKVT0zGPs3nkTCeuJSmjCVvVinIK+1G/WcBqWyfRzqMok/72v0&#10;y9Pb/QAAAP//AwBQSwMEFAAGAAgAAAAhAN9HagfdAAAACAEAAA8AAABkcnMvZG93bnJldi54bWxM&#10;j81LxDAQxe+C/0MYwdtuUpE11qaLLIigJ1dBvGWbsSnNR2nSD/3rHU96Gua94c3vVfvVOzbjmLoY&#10;FBRbAQxDE00XWgVvrw8bCSxlHYx2MaCCL0ywr8/PKl2auIQXnI+5ZRQSUqkV2JyHkvPUWPQ6beOA&#10;gbzPOHqdaR1bbka9ULh3/EqIHfe6C/TB6gEPFpv+OHkFza0tnt17evqe4lx8HJb+UU69UpcX6/0d&#10;sIxr/juGX3xCh5qYTnEKJjGnYHNNVTLpO5rkSylugJ1IkAJ4XfH/BeofAAAA//8DAFBLAQItABQA&#10;BgAIAAAAIQC2gziS/gAAAOEBAAATAAAAAAAAAAAAAAAAAAAAAABbQ29udGVudF9UeXBlc10ueG1s&#10;UEsBAi0AFAAGAAgAAAAhADj9If/WAAAAlAEAAAsAAAAAAAAAAAAAAAAALwEAAF9yZWxzLy5yZWxz&#10;UEsBAi0AFAAGAAgAAAAhAEPas3vsAQAAwgMAAA4AAAAAAAAAAAAAAAAALgIAAGRycy9lMm9Eb2Mu&#10;eG1sUEsBAi0AFAAGAAgAAAAhAN9HagfdAAAACAEAAA8AAAAAAAAAAAAAAAAARgQAAGRycy9kb3du&#10;cmV2LnhtbFBLBQYAAAAABAAEAPMAAABQBQAAAAA=&#10;" strokecolor="#2a7885">
                <w10:wrap type="topAndBottom"/>
              </v:shape>
            </w:pict>
          </mc:Fallback>
        </mc:AlternateContent>
      </w:r>
    </w:p>
    <w:p w:rsidR="00D1594C" w:rsidRPr="004A3EA8" w:rsidRDefault="00FB2E5B" w:rsidP="004A3EA8">
      <w:pPr>
        <w:tabs>
          <w:tab w:val="left" w:pos="531"/>
        </w:tabs>
        <w:spacing w:before="94" w:line="285" w:lineRule="auto"/>
        <w:ind w:right="498"/>
        <w:jc w:val="both"/>
        <w:rPr>
          <w:rFonts w:ascii="Calibri" w:eastAsia="Calibri" w:hAnsi="Calibri" w:cs="Calibri"/>
        </w:rPr>
      </w:pPr>
      <w:r w:rsidRPr="004A3EA8">
        <w:rPr>
          <w:rFonts w:ascii="Calibri" w:eastAsia="Calibri" w:hAnsi="Calibri" w:cs="Calibri"/>
        </w:rPr>
        <w:t xml:space="preserve">Explain the </w:t>
      </w:r>
      <w:r w:rsidRPr="004A3EA8">
        <w:rPr>
          <w:rFonts w:ascii="Calibri" w:eastAsia="Calibri" w:hAnsi="Calibri" w:cs="Calibri"/>
          <w:b/>
        </w:rPr>
        <w:t xml:space="preserve">purpose </w:t>
      </w:r>
      <w:r w:rsidRPr="004A3EA8">
        <w:rPr>
          <w:rFonts w:ascii="Calibri" w:eastAsia="Calibri" w:hAnsi="Calibri" w:cs="Calibri"/>
        </w:rPr>
        <w:t>of the data collection/generation and the relation of the data collected or generated to the objectives of the project</w:t>
      </w:r>
      <w:r w:rsidR="004A3EA8" w:rsidRPr="004A3EA8">
        <w:rPr>
          <w:rFonts w:ascii="Calibri" w:eastAsia="Calibri" w:hAnsi="Calibri" w:cs="Calibri"/>
        </w:rPr>
        <w:t xml:space="preserve"> and </w:t>
      </w:r>
      <w:r w:rsidR="004A3EA8" w:rsidRPr="004A3EA8">
        <w:rPr>
          <w:rFonts w:ascii="Calibri" w:eastAsia="Calibri" w:hAnsi="Calibri" w:cs="Calibri"/>
          <w:b/>
        </w:rPr>
        <w:t>specify</w:t>
      </w:r>
      <w:r w:rsidR="004A3EA8" w:rsidRPr="004A3EA8">
        <w:rPr>
          <w:rFonts w:ascii="Calibri" w:eastAsia="Calibri" w:hAnsi="Calibri" w:cs="Calibri"/>
        </w:rPr>
        <w:t xml:space="preserve">: </w:t>
      </w:r>
    </w:p>
    <w:p w:rsidR="004A3EA8" w:rsidRDefault="004A3EA8">
      <w:pPr>
        <w:tabs>
          <w:tab w:val="left" w:pos="531"/>
        </w:tabs>
        <w:spacing w:before="94" w:line="285" w:lineRule="auto"/>
        <w:ind w:right="498"/>
        <w:rPr>
          <w:rFonts w:ascii="Calibri" w:eastAsia="Calibri" w:hAnsi="Calibri" w:cs="Calibri"/>
          <w:b/>
        </w:rPr>
      </w:pPr>
    </w:p>
    <w:p w:rsidR="00D1594C" w:rsidRPr="006F10E0" w:rsidRDefault="004A3EA8" w:rsidP="006F10E0">
      <w:pPr>
        <w:pStyle w:val="Pargrafdellista"/>
        <w:widowControl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6F10E0">
        <w:rPr>
          <w:rFonts w:ascii="Calibri" w:eastAsia="Calibri" w:hAnsi="Calibri" w:cs="Calibri"/>
          <w:b/>
        </w:rPr>
        <w:t>Types</w:t>
      </w:r>
      <w:r w:rsidRPr="006F10E0">
        <w:rPr>
          <w:rFonts w:ascii="Calibri" w:eastAsia="Calibri" w:hAnsi="Calibri" w:cs="Calibri"/>
        </w:rPr>
        <w:t xml:space="preserve"> of data </w:t>
      </w:r>
      <w:r w:rsidR="00FB2E5B" w:rsidRPr="006F10E0">
        <w:rPr>
          <w:rFonts w:ascii="Calibri" w:eastAsia="Calibri" w:hAnsi="Calibri" w:cs="Calibri"/>
        </w:rPr>
        <w:t>(</w:t>
      </w:r>
      <w:hyperlink r:id="rId6">
        <w:r w:rsidR="00FB2E5B" w:rsidRPr="006F10E0">
          <w:rPr>
            <w:rFonts w:ascii="Calibri" w:eastAsia="Calibri" w:hAnsi="Calibri" w:cs="Calibri"/>
          </w:rPr>
          <w:t>observational</w:t>
        </w:r>
      </w:hyperlink>
      <w:r w:rsidR="00FB2E5B" w:rsidRPr="006F10E0">
        <w:rPr>
          <w:rFonts w:ascii="Calibri" w:eastAsia="Calibri" w:hAnsi="Calibri" w:cs="Calibri"/>
        </w:rPr>
        <w:t xml:space="preserve">, </w:t>
      </w:r>
      <w:hyperlink r:id="rId7">
        <w:r w:rsidR="00FB2E5B" w:rsidRPr="006F10E0">
          <w:rPr>
            <w:rFonts w:ascii="Calibri" w:eastAsia="Calibri" w:hAnsi="Calibri" w:cs="Calibri"/>
          </w:rPr>
          <w:t>experimental</w:t>
        </w:r>
      </w:hyperlink>
      <w:r w:rsidR="00FB2E5B" w:rsidRPr="006F10E0">
        <w:rPr>
          <w:rFonts w:ascii="Calibri" w:eastAsia="Calibri" w:hAnsi="Calibri" w:cs="Calibri"/>
        </w:rPr>
        <w:t xml:space="preserve">, </w:t>
      </w:r>
      <w:hyperlink r:id="rId8">
        <w:r w:rsidR="00FB2E5B" w:rsidRPr="006F10E0">
          <w:rPr>
            <w:rFonts w:ascii="Calibri" w:eastAsia="Calibri" w:hAnsi="Calibri" w:cs="Calibri"/>
          </w:rPr>
          <w:t>simulation</w:t>
        </w:r>
      </w:hyperlink>
      <w:r w:rsidR="00FB2E5B" w:rsidRPr="006F10E0">
        <w:rPr>
          <w:rFonts w:ascii="Calibri" w:eastAsia="Calibri" w:hAnsi="Calibri" w:cs="Calibri"/>
        </w:rPr>
        <w:t>...)</w:t>
      </w:r>
      <w:r w:rsidRPr="006F10E0">
        <w:rPr>
          <w:rFonts w:ascii="Calibri" w:eastAsia="Calibri" w:hAnsi="Calibri" w:cs="Calibri"/>
        </w:rPr>
        <w:t xml:space="preserve">, </w:t>
      </w:r>
      <w:r w:rsidRPr="006F10E0">
        <w:rPr>
          <w:rFonts w:ascii="Calibri" w:eastAsia="Calibri" w:hAnsi="Calibri" w:cs="Calibri"/>
          <w:b/>
        </w:rPr>
        <w:t>f</w:t>
      </w:r>
      <w:hyperlink r:id="rId9">
        <w:r w:rsidR="00FB2E5B" w:rsidRPr="006F10E0">
          <w:rPr>
            <w:rFonts w:ascii="Calibri" w:eastAsia="Calibri" w:hAnsi="Calibri" w:cs="Calibri"/>
            <w:b/>
          </w:rPr>
          <w:t>ormat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r w:rsidRPr="006F10E0">
        <w:rPr>
          <w:rFonts w:ascii="Calibri" w:eastAsia="Calibri" w:hAnsi="Calibri" w:cs="Calibri"/>
        </w:rPr>
        <w:t>(</w:t>
      </w:r>
      <w:hyperlink r:id="rId10">
        <w:r w:rsidR="00FB2E5B" w:rsidRPr="006F10E0">
          <w:rPr>
            <w:rFonts w:ascii="Calibri" w:eastAsia="Calibri" w:hAnsi="Calibri" w:cs="Calibri"/>
          </w:rPr>
          <w:t>text</w:t>
        </w:r>
      </w:hyperlink>
      <w:r w:rsidR="00FB2E5B" w:rsidRPr="006F10E0">
        <w:rPr>
          <w:rFonts w:ascii="Calibri" w:eastAsia="Calibri" w:hAnsi="Calibri" w:cs="Calibri"/>
        </w:rPr>
        <w:t xml:space="preserve">, numeric, </w:t>
      </w:r>
      <w:hyperlink r:id="rId11">
        <w:r w:rsidR="00FB2E5B" w:rsidRPr="006F10E0">
          <w:rPr>
            <w:rFonts w:ascii="Calibri" w:eastAsia="Calibri" w:hAnsi="Calibri" w:cs="Calibri"/>
          </w:rPr>
          <w:t>image</w:t>
        </w:r>
      </w:hyperlink>
      <w:r w:rsidR="00FB2E5B" w:rsidRPr="006F10E0">
        <w:rPr>
          <w:rFonts w:ascii="Calibri" w:eastAsia="Calibri" w:hAnsi="Calibri" w:cs="Calibri"/>
        </w:rPr>
        <w:t xml:space="preserve">, </w:t>
      </w:r>
      <w:hyperlink r:id="rId12">
        <w:r w:rsidR="00FB2E5B" w:rsidRPr="006F10E0">
          <w:rPr>
            <w:rFonts w:ascii="Calibri" w:eastAsia="Calibri" w:hAnsi="Calibri" w:cs="Calibri"/>
          </w:rPr>
          <w:t>etc</w:t>
        </w:r>
      </w:hyperlink>
      <w:r w:rsidR="00FB2E5B" w:rsidRPr="006F10E0">
        <w:rPr>
          <w:rFonts w:ascii="Calibri" w:eastAsia="Calibri" w:hAnsi="Calibri" w:cs="Calibri"/>
        </w:rPr>
        <w:t xml:space="preserve">.) </w:t>
      </w:r>
      <w:r w:rsidRPr="006F10E0">
        <w:rPr>
          <w:rFonts w:ascii="Calibri" w:eastAsia="Calibri" w:hAnsi="Calibri" w:cs="Calibri"/>
        </w:rPr>
        <w:t xml:space="preserve">and  estimated </w:t>
      </w:r>
      <w:r w:rsidRPr="006F10E0">
        <w:rPr>
          <w:rFonts w:ascii="Calibri" w:eastAsia="Calibri" w:hAnsi="Calibri" w:cs="Calibri"/>
          <w:b/>
        </w:rPr>
        <w:t>size</w:t>
      </w:r>
      <w:r w:rsidR="00FB2E5B" w:rsidRPr="006F10E0">
        <w:rPr>
          <w:rFonts w:ascii="Calibri" w:eastAsia="Calibri" w:hAnsi="Calibri" w:cs="Calibri"/>
        </w:rPr>
        <w:t>.</w:t>
      </w:r>
    </w:p>
    <w:p w:rsidR="00D1594C" w:rsidRDefault="00D1594C">
      <w:pPr>
        <w:tabs>
          <w:tab w:val="left" w:pos="543"/>
        </w:tabs>
        <w:spacing w:before="94" w:line="285" w:lineRule="auto"/>
        <w:ind w:right="498"/>
        <w:rPr>
          <w:rFonts w:ascii="Calibri" w:eastAsia="Calibri" w:hAnsi="Calibri" w:cs="Calibri"/>
        </w:rPr>
      </w:pPr>
    </w:p>
    <w:p w:rsidR="00D1594C" w:rsidRPr="006F10E0" w:rsidRDefault="006F7986" w:rsidP="00816030">
      <w:pPr>
        <w:pStyle w:val="Pargrafdellista"/>
        <w:widowControl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hyperlink r:id="rId13">
        <w:r w:rsidR="006F10E0" w:rsidRPr="006F10E0">
          <w:rPr>
            <w:rFonts w:ascii="Calibri" w:eastAsia="Calibri" w:hAnsi="Calibri" w:cs="Calibri"/>
            <w:b/>
          </w:rPr>
          <w:t>S</w:t>
        </w:r>
        <w:r w:rsidR="00FB2E5B" w:rsidRPr="006F10E0">
          <w:rPr>
            <w:rFonts w:ascii="Calibri" w:eastAsia="Calibri" w:hAnsi="Calibri" w:cs="Calibri"/>
            <w:b/>
          </w:rPr>
          <w:t>ource</w:t>
        </w:r>
      </w:hyperlink>
      <w:r w:rsidR="00FB2E5B" w:rsidRPr="006F10E0">
        <w:rPr>
          <w:rFonts w:ascii="Calibri" w:eastAsia="Calibri" w:hAnsi="Calibri" w:cs="Calibri"/>
          <w:b/>
        </w:rPr>
        <w:t xml:space="preserve"> </w:t>
      </w:r>
      <w:hyperlink r:id="rId14">
        <w:r w:rsidR="00FB2E5B" w:rsidRPr="006F10E0">
          <w:rPr>
            <w:rFonts w:ascii="Calibri" w:eastAsia="Calibri" w:hAnsi="Calibri" w:cs="Calibri"/>
          </w:rPr>
          <w:t>of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15">
        <w:r w:rsidR="00FB2E5B" w:rsidRPr="006F10E0">
          <w:rPr>
            <w:rFonts w:ascii="Calibri" w:eastAsia="Calibri" w:hAnsi="Calibri" w:cs="Calibri"/>
          </w:rPr>
          <w:t>the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16">
        <w:r w:rsidR="00FB2E5B" w:rsidRPr="006F10E0">
          <w:rPr>
            <w:rFonts w:ascii="Calibri" w:eastAsia="Calibri" w:hAnsi="Calibri" w:cs="Calibri"/>
          </w:rPr>
          <w:t>data</w:t>
        </w:r>
      </w:hyperlink>
      <w:r w:rsidR="006F10E0" w:rsidRPr="006F10E0">
        <w:rPr>
          <w:rFonts w:ascii="Calibri" w:eastAsia="Calibri" w:hAnsi="Calibri" w:cs="Calibri"/>
        </w:rPr>
        <w:t xml:space="preserve">. </w:t>
      </w:r>
      <w:hyperlink r:id="rId17">
        <w:r w:rsidR="00FB2E5B" w:rsidRPr="006F10E0">
          <w:rPr>
            <w:rFonts w:ascii="Calibri" w:eastAsia="Calibri" w:hAnsi="Calibri" w:cs="Calibri"/>
          </w:rPr>
          <w:t>Data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r w:rsidR="00FB2E5B" w:rsidRPr="006F10E0">
        <w:rPr>
          <w:rFonts w:ascii="Calibri" w:eastAsia="Calibri" w:hAnsi="Calibri" w:cs="Calibri"/>
          <w:b/>
        </w:rPr>
        <w:t>generated</w:t>
      </w:r>
      <w:r w:rsidR="00FB2E5B" w:rsidRPr="006F10E0">
        <w:rPr>
          <w:rFonts w:ascii="Calibri" w:eastAsia="Calibri" w:hAnsi="Calibri" w:cs="Calibri"/>
        </w:rPr>
        <w:t xml:space="preserve"> </w:t>
      </w:r>
      <w:hyperlink r:id="rId18">
        <w:r w:rsidR="00FB2E5B" w:rsidRPr="006F10E0">
          <w:rPr>
            <w:rFonts w:ascii="Calibri" w:eastAsia="Calibri" w:hAnsi="Calibri" w:cs="Calibri"/>
          </w:rPr>
          <w:t>within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19">
        <w:r w:rsidR="00FB2E5B" w:rsidRPr="006F10E0">
          <w:rPr>
            <w:rFonts w:ascii="Calibri" w:eastAsia="Calibri" w:hAnsi="Calibri" w:cs="Calibri"/>
          </w:rPr>
          <w:t>the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20">
        <w:r w:rsidR="00FB2E5B" w:rsidRPr="006F10E0">
          <w:rPr>
            <w:rFonts w:ascii="Calibri" w:eastAsia="Calibri" w:hAnsi="Calibri" w:cs="Calibri"/>
          </w:rPr>
          <w:t>project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r w:rsidR="004A3EA8" w:rsidRPr="006F10E0">
        <w:rPr>
          <w:rFonts w:ascii="Calibri" w:eastAsia="Calibri" w:hAnsi="Calibri" w:cs="Calibri"/>
        </w:rPr>
        <w:t>and/or d</w:t>
      </w:r>
      <w:hyperlink r:id="rId21">
        <w:r w:rsidR="00FB2E5B" w:rsidRPr="006F10E0">
          <w:rPr>
            <w:rFonts w:ascii="Calibri" w:eastAsia="Calibri" w:hAnsi="Calibri" w:cs="Calibri"/>
          </w:rPr>
          <w:t>ata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22">
        <w:r w:rsidR="00FB2E5B" w:rsidRPr="006F10E0">
          <w:rPr>
            <w:rFonts w:ascii="Calibri" w:eastAsia="Calibri" w:hAnsi="Calibri" w:cs="Calibri"/>
            <w:b/>
          </w:rPr>
          <w:t>collected</w:t>
        </w:r>
      </w:hyperlink>
      <w:r w:rsidR="004A3EA8" w:rsidRPr="006F10E0">
        <w:rPr>
          <w:rFonts w:ascii="Calibri" w:eastAsia="Calibri" w:hAnsi="Calibri" w:cs="Calibri"/>
        </w:rPr>
        <w:t xml:space="preserve"> (</w:t>
      </w:r>
      <w:hyperlink r:id="rId23">
        <w:r w:rsidR="004A3EA8" w:rsidRPr="006F10E0">
          <w:rPr>
            <w:rFonts w:ascii="Calibri" w:eastAsia="Calibri" w:hAnsi="Calibri" w:cs="Calibri"/>
          </w:rPr>
          <w:t>reuse</w:t>
        </w:r>
      </w:hyperlink>
      <w:r w:rsidR="004A3EA8" w:rsidRPr="006F10E0">
        <w:rPr>
          <w:rFonts w:ascii="Calibri" w:eastAsia="Calibri" w:hAnsi="Calibri" w:cs="Calibri"/>
        </w:rPr>
        <w:t xml:space="preserve"> </w:t>
      </w:r>
      <w:hyperlink r:id="rId24">
        <w:r w:rsidR="004A3EA8" w:rsidRPr="006F10E0">
          <w:rPr>
            <w:rFonts w:ascii="Calibri" w:eastAsia="Calibri" w:hAnsi="Calibri" w:cs="Calibri"/>
          </w:rPr>
          <w:t>existing</w:t>
        </w:r>
      </w:hyperlink>
      <w:r w:rsidR="004A3EA8" w:rsidRPr="006F10E0">
        <w:rPr>
          <w:rFonts w:ascii="Calibri" w:eastAsia="Calibri" w:hAnsi="Calibri" w:cs="Calibri"/>
        </w:rPr>
        <w:t xml:space="preserve"> </w:t>
      </w:r>
      <w:hyperlink r:id="rId25">
        <w:r w:rsidR="004A3EA8" w:rsidRPr="006F10E0">
          <w:rPr>
            <w:rFonts w:ascii="Calibri" w:eastAsia="Calibri" w:hAnsi="Calibri" w:cs="Calibri"/>
          </w:rPr>
          <w:t>data</w:t>
        </w:r>
      </w:hyperlink>
      <w:r w:rsidR="004A3EA8" w:rsidRPr="006F10E0">
        <w:rPr>
          <w:rFonts w:ascii="Calibri" w:eastAsia="Calibri" w:hAnsi="Calibri" w:cs="Calibri"/>
        </w:rPr>
        <w:t xml:space="preserve">). </w:t>
      </w:r>
      <w:hyperlink r:id="rId26">
        <w:r w:rsidR="00FB2E5B" w:rsidRPr="006F10E0">
          <w:rPr>
            <w:rFonts w:ascii="Calibri" w:eastAsia="Calibri" w:hAnsi="Calibri" w:cs="Calibri"/>
          </w:rPr>
          <w:t>Indicate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27">
        <w:r w:rsidR="00FB2E5B" w:rsidRPr="006F10E0">
          <w:rPr>
            <w:rFonts w:ascii="Calibri" w:eastAsia="Calibri" w:hAnsi="Calibri" w:cs="Calibri"/>
          </w:rPr>
          <w:t>the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28">
        <w:r w:rsidR="00FB2E5B" w:rsidRPr="006F10E0">
          <w:rPr>
            <w:rFonts w:ascii="Calibri" w:eastAsia="Calibri" w:hAnsi="Calibri" w:cs="Calibri"/>
            <w:b/>
          </w:rPr>
          <w:t>source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29">
        <w:r w:rsidR="00FB2E5B" w:rsidRPr="006F10E0">
          <w:rPr>
            <w:rFonts w:ascii="Calibri" w:eastAsia="Calibri" w:hAnsi="Calibri" w:cs="Calibri"/>
          </w:rPr>
          <w:t>from</w:t>
        </w:r>
      </w:hyperlink>
      <w:r w:rsidR="00FB2E5B" w:rsidRPr="006F10E0">
        <w:rPr>
          <w:rFonts w:ascii="Calibri" w:eastAsia="Calibri" w:hAnsi="Calibri" w:cs="Calibri"/>
        </w:rPr>
        <w:t xml:space="preserve"> </w:t>
      </w:r>
      <w:hyperlink r:id="rId30">
        <w:r w:rsidR="00FB2E5B" w:rsidRPr="006F10E0">
          <w:rPr>
            <w:rFonts w:ascii="Calibri" w:eastAsia="Calibri" w:hAnsi="Calibri" w:cs="Calibri"/>
          </w:rPr>
          <w:t>which</w:t>
        </w:r>
      </w:hyperlink>
      <w:r w:rsidR="00FB2E5B" w:rsidRPr="006F10E0">
        <w:rPr>
          <w:rFonts w:ascii="Calibri" w:eastAsia="Calibri" w:hAnsi="Calibri" w:cs="Calibri"/>
        </w:rPr>
        <w:t xml:space="preserve"> data will be obtained</w:t>
      </w:r>
      <w:r w:rsidR="004A3EA8" w:rsidRPr="006F10E0">
        <w:rPr>
          <w:rFonts w:ascii="Calibri" w:eastAsia="Calibri" w:hAnsi="Calibri" w:cs="Calibri"/>
        </w:rPr>
        <w:t>.</w:t>
      </w:r>
      <w:r w:rsidR="00FB2E5B" w:rsidRPr="006F10E0">
        <w:rPr>
          <w:rFonts w:ascii="Calibri" w:eastAsia="Calibri" w:hAnsi="Calibri" w:cs="Calibri"/>
        </w:rPr>
        <w:t xml:space="preserve"> </w:t>
      </w:r>
    </w:p>
    <w:p w:rsidR="00D1594C" w:rsidRDefault="00D1594C">
      <w:pPr>
        <w:widowControl/>
        <w:rPr>
          <w:rFonts w:ascii="Calibri" w:eastAsia="Calibri" w:hAnsi="Calibri" w:cs="Calibri"/>
        </w:rPr>
      </w:pPr>
    </w:p>
    <w:p w:rsidR="00D1594C" w:rsidRDefault="00791A54">
      <w:pPr>
        <w:pStyle w:val="Ttol1"/>
        <w:numPr>
          <w:ilvl w:val="0"/>
          <w:numId w:val="1"/>
        </w:numPr>
        <w:tabs>
          <w:tab w:val="left" w:pos="492"/>
        </w:tabs>
        <w:spacing w:before="217"/>
      </w:pPr>
      <w:r>
        <w:rPr>
          <w:rFonts w:ascii="Calibri" w:eastAsia="Calibri" w:hAnsi="Calibri" w:cs="Calibri"/>
          <w:color w:val="2A7885"/>
          <w:sz w:val="28"/>
          <w:szCs w:val="28"/>
        </w:rPr>
        <w:t xml:space="preserve">FAIR principles </w:t>
      </w:r>
    </w:p>
    <w:p w:rsidR="00D1594C" w:rsidRDefault="00FB2E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5617845" cy="12700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7078" y="378000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842E8" id="Conector recto de flecha 2" o:spid="_x0000_s1026" type="#_x0000_t32" style="position:absolute;margin-left:-2pt;margin-top:8pt;width:442.3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gU7QEAAMIDAAAOAAAAZHJzL2Uyb0RvYy54bWysU9tu2zAMfR+wfxD0vthxlyYN4hRDsu5l&#10;2AJs/QBGkm0BuoFS4+TvR8lpu8vLMMwPMiWRh+eQ1Ob+bA07KYzau5bPZzVnygkvtetb/vj94d2K&#10;s5jASTDeqZZfVOT327dvNmNYq8YP3kiFjEBcXI+h5UNKYV1VUQzKQpz5oBxddh4tJNpiX0mEkdCt&#10;qZq6vq1GjzKgFypGOt1Pl3xb8LtOifS166JKzLScuKWyYlmPea22G1j3CGHQ4koD/oGFBe0o6QvU&#10;HhKwJ9R/QFkt0EffpZnwtvJdp4UqGkjNvP5NzbcBgipaqDgxvJQp/j9Y8eV0QKZlyxvOHFhq0Y4a&#10;JZJHhvnHpGKdUWIA1uRqjSGuKWjnDnjdxXDALP3coc1/EsXOhLe4WdZLav+l5TfLVU3fVG11TkyQ&#10;w+J2vly9X3AmyKPcVa8gAWP6pLxl2Wh5TAi6HxJxm8jNS7Xh9DkmokGBzwGZgfMP2pjSWuPY2PK7&#10;RZPzAA1YZyCRaQNJjq4vMNEbLXNIDo7YH3cG2QloZJoPy9VqkXlTil/ccr49xGHyK1eTPPRPTpbc&#10;gwL50UmWLoHK6qisPJOxSnJmFD2XbBXPBNr8jSeRMI645CZMZc/W0ctL6UY5p0EpbK9DnSfx532J&#10;fn162x8AAAD//wMAUEsDBBQABgAIAAAAIQDfR2oH3QAAAAgBAAAPAAAAZHJzL2Rvd25yZXYueG1s&#10;TI/NS8QwEMXvgv9DGMHbblKRNdamiyyIoCdXQbxlm7EpzUdp0g/96x1PehrmveHN71X71Ts245i6&#10;GBQUWwEMQxNNF1oFb68PGwksZR2MdjGggi9MsK/PzypdmriEF5yPuWUUElKpFdich5Lz1Fj0Om3j&#10;gIG8zzh6nWkdW25GvVC4d/xKiB33ugv0weoBDxab/jh5Bc2tLZ7de3r6nuJcfByW/lFOvVKXF+v9&#10;HbCMa/47hl98QoeamE5xCiYxp2BzTVUy6Tua5EspboCdSJACeF3x/wXqHwAAAP//AwBQSwECLQAU&#10;AAYACAAAACEAtoM4kv4AAADhAQAAEwAAAAAAAAAAAAAAAAAAAAAAW0NvbnRlbnRfVHlwZXNdLnht&#10;bFBLAQItABQABgAIAAAAIQA4/SH/1gAAAJQBAAALAAAAAAAAAAAAAAAAAC8BAABfcmVscy8ucmVs&#10;c1BLAQItABQABgAIAAAAIQBbEHgU7QEAAMIDAAAOAAAAAAAAAAAAAAAAAC4CAABkcnMvZTJvRG9j&#10;LnhtbFBLAQItABQABgAIAAAAIQDfR2oH3QAAAAgBAAAPAAAAAAAAAAAAAAAAAEcEAABkcnMvZG93&#10;bnJldi54bWxQSwUGAAAAAAQABADzAAAAUQUAAAAA&#10;" strokecolor="#2a7885">
                <w10:wrap type="topAndBottom"/>
              </v:shape>
            </w:pict>
          </mc:Fallback>
        </mc:AlternateContent>
      </w:r>
    </w:p>
    <w:p w:rsidR="00D1594C" w:rsidRDefault="00D159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D1594C" w:rsidRDefault="00791A54" w:rsidP="00791A54">
      <w:pPr>
        <w:tabs>
          <w:tab w:val="left" w:pos="1286"/>
        </w:tabs>
        <w:rPr>
          <w:rFonts w:ascii="Calibri" w:eastAsia="Calibri" w:hAnsi="Calibri" w:cs="Calibri"/>
          <w:b/>
        </w:rPr>
      </w:pPr>
      <w:r w:rsidRPr="00791A54">
        <w:rPr>
          <w:rFonts w:ascii="Calibri" w:eastAsia="Calibri" w:hAnsi="Calibri" w:cs="Calibri"/>
          <w:b/>
        </w:rPr>
        <w:t xml:space="preserve">Findability of data: </w:t>
      </w:r>
    </w:p>
    <w:p w:rsidR="00791A54" w:rsidRDefault="006F7986" w:rsidP="00A96ED4">
      <w:pPr>
        <w:pStyle w:val="Ttol2"/>
        <w:tabs>
          <w:tab w:val="left" w:pos="826"/>
        </w:tabs>
        <w:spacing w:before="1"/>
        <w:ind w:left="0" w:firstLine="0"/>
        <w:jc w:val="both"/>
        <w:rPr>
          <w:rFonts w:ascii="Calibri" w:eastAsia="Calibri" w:hAnsi="Calibri" w:cs="Calibri"/>
          <w:b w:val="0"/>
          <w:sz w:val="22"/>
          <w:szCs w:val="22"/>
        </w:rPr>
      </w:pPr>
      <w:hyperlink r:id="rId31">
        <w:r w:rsidR="00FB2E5B" w:rsidRPr="00791A54">
          <w:rPr>
            <w:rFonts w:ascii="Calibri" w:eastAsia="Calibri" w:hAnsi="Calibri" w:cs="Calibri"/>
            <w:b w:val="0"/>
          </w:rPr>
          <w:t>Indicate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2">
        <w:r w:rsidR="00FB2E5B" w:rsidRPr="00791A54">
          <w:rPr>
            <w:rFonts w:ascii="Calibri" w:eastAsia="Calibri" w:hAnsi="Calibri" w:cs="Calibri"/>
            <w:b w:val="0"/>
          </w:rPr>
          <w:t>the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3">
        <w:r w:rsidR="00FB2E5B" w:rsidRPr="00791A54">
          <w:rPr>
            <w:rFonts w:ascii="Calibri" w:eastAsia="Calibri" w:hAnsi="Calibri" w:cs="Calibri"/>
            <w:b w:val="0"/>
          </w:rPr>
          <w:t>repository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4">
        <w:r w:rsidR="00FB2E5B" w:rsidRPr="00791A54">
          <w:rPr>
            <w:rFonts w:ascii="Calibri" w:eastAsia="Calibri" w:hAnsi="Calibri" w:cs="Calibri"/>
            <w:b w:val="0"/>
          </w:rPr>
          <w:t>in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5">
        <w:r w:rsidR="00FB2E5B" w:rsidRPr="00791A54">
          <w:rPr>
            <w:rFonts w:ascii="Calibri" w:eastAsia="Calibri" w:hAnsi="Calibri" w:cs="Calibri"/>
            <w:b w:val="0"/>
          </w:rPr>
          <w:t>which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6">
        <w:r w:rsidR="00FB2E5B" w:rsidRPr="00791A54">
          <w:rPr>
            <w:rFonts w:ascii="Calibri" w:eastAsia="Calibri" w:hAnsi="Calibri" w:cs="Calibri"/>
            <w:b w:val="0"/>
          </w:rPr>
          <w:t>data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, </w:t>
      </w:r>
      <w:hyperlink r:id="rId37">
        <w:r w:rsidR="00FB2E5B" w:rsidRPr="00791A54">
          <w:rPr>
            <w:rFonts w:ascii="Calibri" w:eastAsia="Calibri" w:hAnsi="Calibri" w:cs="Calibri"/>
            <w:b w:val="0"/>
          </w:rPr>
          <w:t>metadata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, </w:t>
      </w:r>
      <w:hyperlink r:id="rId38">
        <w:r w:rsidR="00FB2E5B" w:rsidRPr="00791A54">
          <w:rPr>
            <w:rFonts w:ascii="Calibri" w:eastAsia="Calibri" w:hAnsi="Calibri" w:cs="Calibri"/>
            <w:b w:val="0"/>
          </w:rPr>
          <w:t>documentation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39">
        <w:r w:rsidR="00FB2E5B" w:rsidRPr="00791A54">
          <w:rPr>
            <w:rFonts w:ascii="Calibri" w:eastAsia="Calibri" w:hAnsi="Calibri" w:cs="Calibri"/>
            <w:b w:val="0"/>
          </w:rPr>
          <w:t>and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0">
        <w:r w:rsidR="00FB2E5B" w:rsidRPr="00791A54">
          <w:rPr>
            <w:rFonts w:ascii="Calibri" w:eastAsia="Calibri" w:hAnsi="Calibri" w:cs="Calibri"/>
            <w:b w:val="0"/>
          </w:rPr>
          <w:t>code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1">
        <w:r w:rsidR="00FB2E5B" w:rsidRPr="00791A54">
          <w:rPr>
            <w:rFonts w:ascii="Calibri" w:eastAsia="Calibri" w:hAnsi="Calibri" w:cs="Calibri"/>
            <w:b w:val="0"/>
          </w:rPr>
          <w:t>will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2">
        <w:r w:rsidR="00FB2E5B" w:rsidRPr="00791A54">
          <w:rPr>
            <w:rFonts w:ascii="Calibri" w:eastAsia="Calibri" w:hAnsi="Calibri" w:cs="Calibri"/>
            <w:b w:val="0"/>
          </w:rPr>
          <w:t>be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stored. </w:t>
      </w:r>
      <w:hyperlink r:id="rId43">
        <w:r w:rsidR="00FB2E5B" w:rsidRPr="00791A54">
          <w:rPr>
            <w:rFonts w:ascii="Calibri" w:eastAsia="Calibri" w:hAnsi="Calibri" w:cs="Calibri"/>
            <w:b w:val="0"/>
          </w:rPr>
          <w:t>It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4">
        <w:r w:rsidR="00FB2E5B" w:rsidRPr="00791A54">
          <w:rPr>
            <w:rFonts w:ascii="Calibri" w:eastAsia="Calibri" w:hAnsi="Calibri" w:cs="Calibri"/>
            <w:b w:val="0"/>
          </w:rPr>
          <w:t>can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5">
        <w:r w:rsidR="00FB2E5B" w:rsidRPr="00791A54">
          <w:rPr>
            <w:rFonts w:ascii="Calibri" w:eastAsia="Calibri" w:hAnsi="Calibri" w:cs="Calibri"/>
            <w:b w:val="0"/>
          </w:rPr>
          <w:t>be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6">
        <w:r w:rsidR="00FB2E5B" w:rsidRPr="00791A54">
          <w:rPr>
            <w:rFonts w:ascii="Calibri" w:eastAsia="Calibri" w:hAnsi="Calibri" w:cs="Calibri"/>
            <w:b w:val="0"/>
          </w:rPr>
          <w:t>in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7">
        <w:r w:rsidR="00FB2E5B" w:rsidRPr="00791A54">
          <w:rPr>
            <w:rFonts w:ascii="Calibri" w:eastAsia="Calibri" w:hAnsi="Calibri" w:cs="Calibri"/>
            <w:b w:val="0"/>
          </w:rPr>
          <w:t>the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8">
        <w:r w:rsidR="00FB2E5B" w:rsidRPr="00791A54">
          <w:rPr>
            <w:rFonts w:ascii="Calibri" w:eastAsia="Calibri" w:hAnsi="Calibri" w:cs="Calibri"/>
            <w:b w:val="0"/>
          </w:rPr>
          <w:t>same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49">
        <w:r w:rsidR="00FB2E5B" w:rsidRPr="00791A54">
          <w:rPr>
            <w:rFonts w:ascii="Calibri" w:eastAsia="Calibri" w:hAnsi="Calibri" w:cs="Calibri"/>
            <w:b w:val="0"/>
          </w:rPr>
          <w:t>repository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0">
        <w:r w:rsidR="00FB2E5B" w:rsidRPr="00791A54">
          <w:rPr>
            <w:rFonts w:ascii="Calibri" w:eastAsia="Calibri" w:hAnsi="Calibri" w:cs="Calibri"/>
            <w:b w:val="0"/>
          </w:rPr>
          <w:t>or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1">
        <w:r w:rsidR="00FB2E5B" w:rsidRPr="00791A54">
          <w:rPr>
            <w:rFonts w:ascii="Calibri" w:eastAsia="Calibri" w:hAnsi="Calibri" w:cs="Calibri"/>
            <w:b w:val="0"/>
          </w:rPr>
          <w:t>in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2">
        <w:r w:rsidR="00FB2E5B" w:rsidRPr="00791A54">
          <w:rPr>
            <w:rFonts w:ascii="Calibri" w:eastAsia="Calibri" w:hAnsi="Calibri" w:cs="Calibri"/>
            <w:b w:val="0"/>
          </w:rPr>
          <w:t>different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depending </w:t>
      </w:r>
      <w:hyperlink r:id="rId53">
        <w:r w:rsidR="00FB2E5B" w:rsidRPr="00791A54">
          <w:rPr>
            <w:rFonts w:ascii="Calibri" w:eastAsia="Calibri" w:hAnsi="Calibri" w:cs="Calibri"/>
            <w:b w:val="0"/>
          </w:rPr>
          <w:t>on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4">
        <w:r w:rsidR="00FB2E5B" w:rsidRPr="00791A54">
          <w:rPr>
            <w:rFonts w:ascii="Calibri" w:eastAsia="Calibri" w:hAnsi="Calibri" w:cs="Calibri"/>
            <w:b w:val="0"/>
          </w:rPr>
          <w:t>the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5">
        <w:r w:rsidR="00FB2E5B" w:rsidRPr="00791A54">
          <w:rPr>
            <w:rFonts w:ascii="Calibri" w:eastAsia="Calibri" w:hAnsi="Calibri" w:cs="Calibri"/>
            <w:b w:val="0"/>
          </w:rPr>
          <w:t>content</w:t>
        </w:r>
      </w:hyperlink>
      <w:r w:rsidR="00FB2E5B" w:rsidRPr="00791A54">
        <w:rPr>
          <w:rFonts w:ascii="Calibri" w:eastAsia="Calibri" w:hAnsi="Calibri" w:cs="Calibri"/>
          <w:b w:val="0"/>
        </w:rPr>
        <w:t xml:space="preserve"> </w:t>
      </w:r>
      <w:hyperlink r:id="rId56">
        <w:r w:rsidR="00FB2E5B" w:rsidRPr="00791A54">
          <w:rPr>
            <w:rFonts w:ascii="Calibri" w:eastAsia="Calibri" w:hAnsi="Calibri" w:cs="Calibri"/>
            <w:b w:val="0"/>
          </w:rPr>
          <w:t>type</w:t>
        </w:r>
      </w:hyperlink>
      <w:r w:rsidR="00FB2E5B">
        <w:rPr>
          <w:rFonts w:ascii="Calibri" w:eastAsia="Calibri" w:hAnsi="Calibri" w:cs="Calibri"/>
        </w:rPr>
        <w:t xml:space="preserve">. </w:t>
      </w:r>
      <w:r w:rsidR="00791A54">
        <w:rPr>
          <w:rFonts w:ascii="Calibri" w:eastAsia="Calibri" w:hAnsi="Calibri" w:cs="Calibri"/>
          <w:b w:val="0"/>
          <w:sz w:val="22"/>
          <w:szCs w:val="22"/>
        </w:rPr>
        <w:t>I</w:t>
      </w:r>
      <w:hyperlink r:id="rId57">
        <w:r w:rsidR="00791A54">
          <w:rPr>
            <w:rFonts w:ascii="Calibri" w:eastAsia="Calibri" w:hAnsi="Calibri" w:cs="Calibri"/>
            <w:b w:val="0"/>
            <w:sz w:val="22"/>
            <w:szCs w:val="22"/>
          </w:rPr>
          <w:t>t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58">
        <w:r w:rsidR="00791A54">
          <w:rPr>
            <w:rFonts w:ascii="Calibri" w:eastAsia="Calibri" w:hAnsi="Calibri" w:cs="Calibri"/>
            <w:b w:val="0"/>
            <w:sz w:val="22"/>
            <w:szCs w:val="22"/>
          </w:rPr>
          <w:t>is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59">
        <w:r w:rsidR="00791A54">
          <w:rPr>
            <w:rFonts w:ascii="Calibri" w:eastAsia="Calibri" w:hAnsi="Calibri" w:cs="Calibri"/>
            <w:b w:val="0"/>
            <w:sz w:val="22"/>
            <w:szCs w:val="22"/>
          </w:rPr>
          <w:t>important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0">
        <w:r w:rsidR="00791A54">
          <w:rPr>
            <w:rFonts w:ascii="Calibri" w:eastAsia="Calibri" w:hAnsi="Calibri" w:cs="Calibri"/>
            <w:b w:val="0"/>
            <w:sz w:val="22"/>
            <w:szCs w:val="22"/>
          </w:rPr>
          <w:t>to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1">
        <w:r w:rsidR="00791A54">
          <w:rPr>
            <w:rFonts w:ascii="Calibri" w:eastAsia="Calibri" w:hAnsi="Calibri" w:cs="Calibri"/>
            <w:b w:val="0"/>
            <w:sz w:val="22"/>
            <w:szCs w:val="22"/>
          </w:rPr>
          <w:t>use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repositories </w:t>
      </w:r>
      <w:hyperlink r:id="rId62">
        <w:r w:rsidR="00791A54">
          <w:rPr>
            <w:rFonts w:ascii="Calibri" w:eastAsia="Calibri" w:hAnsi="Calibri" w:cs="Calibri"/>
            <w:b w:val="0"/>
            <w:sz w:val="22"/>
            <w:szCs w:val="22"/>
          </w:rPr>
          <w:t>that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3">
        <w:r w:rsidR="00791A54">
          <w:rPr>
            <w:rFonts w:ascii="Calibri" w:eastAsia="Calibri" w:hAnsi="Calibri" w:cs="Calibri"/>
            <w:b w:val="0"/>
            <w:sz w:val="22"/>
            <w:szCs w:val="22"/>
          </w:rPr>
          <w:t>provide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4">
        <w:r w:rsidR="00791A54">
          <w:rPr>
            <w:rFonts w:ascii="Calibri" w:eastAsia="Calibri" w:hAnsi="Calibri" w:cs="Calibri"/>
            <w:b w:val="0"/>
            <w:sz w:val="22"/>
            <w:szCs w:val="22"/>
          </w:rPr>
          <w:t>data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5">
        <w:r w:rsidR="00791A54">
          <w:rPr>
            <w:rFonts w:ascii="Calibri" w:eastAsia="Calibri" w:hAnsi="Calibri" w:cs="Calibri"/>
            <w:b w:val="0"/>
            <w:sz w:val="22"/>
            <w:szCs w:val="22"/>
          </w:rPr>
          <w:t>with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6">
        <w:r w:rsidR="00791A54">
          <w:rPr>
            <w:rFonts w:ascii="Calibri" w:eastAsia="Calibri" w:hAnsi="Calibri" w:cs="Calibri"/>
            <w:b w:val="0"/>
            <w:sz w:val="22"/>
            <w:szCs w:val="22"/>
          </w:rPr>
          <w:t>permanent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links (DOI, </w:t>
      </w:r>
      <w:hyperlink r:id="rId67">
        <w:r w:rsidR="00791A54">
          <w:rPr>
            <w:rFonts w:ascii="Calibri" w:eastAsia="Calibri" w:hAnsi="Calibri" w:cs="Calibri"/>
            <w:b w:val="0"/>
            <w:sz w:val="22"/>
            <w:szCs w:val="22"/>
          </w:rPr>
          <w:t>Handle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) </w:t>
      </w:r>
      <w:hyperlink r:id="rId68">
        <w:r w:rsidR="00791A54">
          <w:rPr>
            <w:rFonts w:ascii="Calibri" w:eastAsia="Calibri" w:hAnsi="Calibri" w:cs="Calibri"/>
            <w:b w:val="0"/>
            <w:sz w:val="22"/>
            <w:szCs w:val="22"/>
          </w:rPr>
          <w:t>to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69">
        <w:r w:rsidR="00791A54">
          <w:rPr>
            <w:rFonts w:ascii="Calibri" w:eastAsia="Calibri" w:hAnsi="Calibri" w:cs="Calibri"/>
            <w:b w:val="0"/>
            <w:sz w:val="22"/>
            <w:szCs w:val="22"/>
          </w:rPr>
          <w:t>facilitate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70">
        <w:r w:rsidR="00791A54">
          <w:rPr>
            <w:rFonts w:ascii="Calibri" w:eastAsia="Calibri" w:hAnsi="Calibri" w:cs="Calibri"/>
            <w:b w:val="0"/>
            <w:sz w:val="22"/>
            <w:szCs w:val="22"/>
          </w:rPr>
          <w:t>discovery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71">
        <w:r w:rsidR="00791A54">
          <w:rPr>
            <w:rFonts w:ascii="Calibri" w:eastAsia="Calibri" w:hAnsi="Calibri" w:cs="Calibri"/>
            <w:b w:val="0"/>
            <w:sz w:val="22"/>
            <w:szCs w:val="22"/>
          </w:rPr>
          <w:t>and</w:t>
        </w:r>
      </w:hyperlink>
      <w:r w:rsidR="00791A54">
        <w:rPr>
          <w:rFonts w:ascii="Calibri" w:eastAsia="Calibri" w:hAnsi="Calibri" w:cs="Calibri"/>
          <w:b w:val="0"/>
          <w:sz w:val="22"/>
          <w:szCs w:val="22"/>
        </w:rPr>
        <w:t xml:space="preserve"> citation.</w:t>
      </w:r>
    </w:p>
    <w:p w:rsidR="00D1594C" w:rsidRDefault="00D1594C" w:rsidP="00791A54">
      <w:pPr>
        <w:tabs>
          <w:tab w:val="left" w:pos="1286"/>
        </w:tabs>
        <w:jc w:val="both"/>
        <w:rPr>
          <w:rFonts w:ascii="Calibri" w:eastAsia="Calibri" w:hAnsi="Calibri" w:cs="Calibri"/>
          <w:b/>
        </w:rPr>
      </w:pPr>
    </w:p>
    <w:p w:rsidR="00D1594C" w:rsidRDefault="00FB2E5B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r w:rsidRPr="00154629">
        <w:rPr>
          <w:rFonts w:ascii="Calibri" w:eastAsia="Calibri" w:hAnsi="Calibri" w:cs="Calibri"/>
        </w:rPr>
        <w:t>E</w:t>
      </w:r>
      <w:r w:rsidRPr="00154629">
        <w:rPr>
          <w:rFonts w:ascii="Calibri" w:eastAsia="Calibri" w:hAnsi="Calibri" w:cs="Calibri"/>
          <w:color w:val="000000"/>
        </w:rPr>
        <w:t>xample:</w:t>
      </w:r>
      <w:r>
        <w:rPr>
          <w:rFonts w:ascii="Calibri" w:eastAsia="Calibri" w:hAnsi="Calibri" w:cs="Calibri"/>
          <w:color w:val="000000"/>
        </w:rPr>
        <w:t xml:space="preserve"> Once the project will be finished, datasets will be published in</w:t>
      </w:r>
      <w:r w:rsidR="00C00DD8">
        <w:rPr>
          <w:rFonts w:ascii="Calibri" w:eastAsia="Calibri" w:hAnsi="Calibri" w:cs="Calibri"/>
          <w:color w:val="000000"/>
        </w:rPr>
        <w:t xml:space="preserve"> </w:t>
      </w:r>
      <w:hyperlink r:id="rId72" w:history="1">
        <w:r w:rsidR="00C00DD8" w:rsidRPr="00C00DD8">
          <w:rPr>
            <w:rStyle w:val="Enlla"/>
            <w:rFonts w:ascii="Calibri" w:eastAsia="Calibri" w:hAnsi="Calibri" w:cs="Calibri"/>
          </w:rPr>
          <w:t>CORA. Research Data Repository (RDR)</w:t>
        </w:r>
      </w:hyperlink>
      <w:r w:rsidR="00C00DD8">
        <w:rPr>
          <w:rFonts w:ascii="Calibri" w:eastAsia="Calibri" w:hAnsi="Calibri" w:cs="Calibri"/>
          <w:color w:val="000000"/>
        </w:rPr>
        <w:t xml:space="preserve">, </w:t>
      </w:r>
      <w:r w:rsidR="00C00DD8" w:rsidRPr="00C00DD8">
        <w:rPr>
          <w:rFonts w:ascii="Calibri" w:eastAsia="Calibri" w:hAnsi="Calibri" w:cs="Calibri"/>
          <w:color w:val="000000"/>
        </w:rPr>
        <w:t>repository of research da</w:t>
      </w:r>
      <w:r w:rsidR="00791A54">
        <w:rPr>
          <w:rFonts w:ascii="Calibri" w:eastAsia="Calibri" w:hAnsi="Calibri" w:cs="Calibri"/>
          <w:color w:val="000000"/>
        </w:rPr>
        <w:t xml:space="preserve">ta </w:t>
      </w:r>
      <w:r w:rsidR="00C00DD8" w:rsidRPr="00C00DD8">
        <w:rPr>
          <w:rFonts w:ascii="Calibri" w:eastAsia="Calibri" w:hAnsi="Calibri" w:cs="Calibri"/>
          <w:color w:val="000000"/>
        </w:rPr>
        <w:t>of the Catalan universities and t</w:t>
      </w:r>
      <w:r w:rsidR="00C00DD8">
        <w:rPr>
          <w:rFonts w:ascii="Calibri" w:eastAsia="Calibri" w:hAnsi="Calibri" w:cs="Calibri"/>
          <w:color w:val="000000"/>
        </w:rPr>
        <w:t>he CERCA centers, which</w:t>
      </w:r>
      <w:r>
        <w:rPr>
          <w:rFonts w:ascii="Calibri" w:eastAsia="Calibri" w:hAnsi="Calibri" w:cs="Calibri"/>
          <w:color w:val="000000"/>
        </w:rPr>
        <w:t xml:space="preserve"> follows FAIR principles (Findable, Accessible, Interoperable, Reusable). </w:t>
      </w:r>
      <w:r w:rsidR="00791A54">
        <w:rPr>
          <w:rFonts w:ascii="Calibri" w:eastAsia="Calibri" w:hAnsi="Calibri" w:cs="Calibri"/>
          <w:color w:val="000000"/>
        </w:rPr>
        <w:t>A unique identifier (</w:t>
      </w:r>
      <w:r>
        <w:rPr>
          <w:rFonts w:ascii="Calibri" w:eastAsia="Calibri" w:hAnsi="Calibri" w:cs="Calibri"/>
          <w:color w:val="000000"/>
        </w:rPr>
        <w:t>DOI</w:t>
      </w:r>
      <w:r w:rsidR="00791A54">
        <w:rPr>
          <w:rFonts w:ascii="Calibri" w:eastAsia="Calibri" w:hAnsi="Calibri" w:cs="Calibri"/>
          <w:color w:val="000000"/>
        </w:rPr>
        <w:t xml:space="preserve">) is </w:t>
      </w:r>
      <w:r>
        <w:rPr>
          <w:rFonts w:ascii="Calibri" w:eastAsia="Calibri" w:hAnsi="Calibri" w:cs="Calibri"/>
          <w:color w:val="000000"/>
        </w:rPr>
        <w:t>provided to each dataset. </w:t>
      </w:r>
      <w:r>
        <w:rPr>
          <w:rFonts w:ascii="Calibri" w:eastAsia="Calibri" w:hAnsi="Calibri" w:cs="Calibri"/>
        </w:rPr>
        <w:t xml:space="preserve"> </w:t>
      </w:r>
    </w:p>
    <w:p w:rsidR="00791A54" w:rsidRDefault="00791A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791A54" w:rsidRPr="00791A54" w:rsidRDefault="00791A5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 w:rsidRPr="00791A54">
        <w:rPr>
          <w:rFonts w:ascii="Calibri" w:eastAsia="Calibri" w:hAnsi="Calibri" w:cs="Calibri"/>
          <w:b/>
        </w:rPr>
        <w:t>Accessibility of data</w:t>
      </w:r>
      <w:r>
        <w:rPr>
          <w:rFonts w:ascii="Calibri" w:eastAsia="Calibri" w:hAnsi="Calibri" w:cs="Calibri"/>
          <w:b/>
        </w:rPr>
        <w:t>:</w:t>
      </w:r>
    </w:p>
    <w:p w:rsidR="00154629" w:rsidRDefault="006F7986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hyperlink r:id="rId73">
        <w:r w:rsidR="00791A54">
          <w:rPr>
            <w:rFonts w:ascii="Calibri" w:eastAsia="Calibri" w:hAnsi="Calibri" w:cs="Calibri"/>
          </w:rPr>
          <w:t>Describe</w:t>
        </w:r>
      </w:hyperlink>
      <w:r w:rsidR="00791A54">
        <w:rPr>
          <w:rFonts w:ascii="Calibri" w:eastAsia="Calibri" w:hAnsi="Calibri" w:cs="Calibri"/>
        </w:rPr>
        <w:t xml:space="preserve"> </w:t>
      </w:r>
      <w:hyperlink r:id="rId74">
        <w:r w:rsidR="00791A54">
          <w:rPr>
            <w:rFonts w:ascii="Calibri" w:eastAsia="Calibri" w:hAnsi="Calibri" w:cs="Calibri"/>
          </w:rPr>
          <w:t>who</w:t>
        </w:r>
      </w:hyperlink>
      <w:r w:rsidR="00791A54">
        <w:rPr>
          <w:rFonts w:ascii="Calibri" w:eastAsia="Calibri" w:hAnsi="Calibri" w:cs="Calibri"/>
        </w:rPr>
        <w:t xml:space="preserve"> </w:t>
      </w:r>
      <w:hyperlink r:id="rId75">
        <w:r w:rsidR="00791A54">
          <w:rPr>
            <w:rFonts w:ascii="Calibri" w:eastAsia="Calibri" w:hAnsi="Calibri" w:cs="Calibri"/>
          </w:rPr>
          <w:t>will</w:t>
        </w:r>
      </w:hyperlink>
      <w:r w:rsidR="00791A54">
        <w:rPr>
          <w:rFonts w:ascii="Calibri" w:eastAsia="Calibri" w:hAnsi="Calibri" w:cs="Calibri"/>
        </w:rPr>
        <w:t xml:space="preserve"> </w:t>
      </w:r>
      <w:hyperlink r:id="rId76">
        <w:r w:rsidR="00791A54">
          <w:rPr>
            <w:rFonts w:ascii="Calibri" w:eastAsia="Calibri" w:hAnsi="Calibri" w:cs="Calibri"/>
          </w:rPr>
          <w:t>access</w:t>
        </w:r>
      </w:hyperlink>
      <w:r w:rsidR="00154629">
        <w:rPr>
          <w:rFonts w:ascii="Calibri" w:eastAsia="Calibri" w:hAnsi="Calibri" w:cs="Calibri"/>
        </w:rPr>
        <w:t xml:space="preserve"> d</w:t>
      </w:r>
      <w:r w:rsidR="00791A54">
        <w:rPr>
          <w:rFonts w:ascii="Calibri" w:eastAsia="Calibri" w:hAnsi="Calibri" w:cs="Calibri"/>
        </w:rPr>
        <w:t>ataset</w:t>
      </w:r>
      <w:r w:rsidR="00154629">
        <w:rPr>
          <w:rFonts w:ascii="Calibri" w:eastAsia="Calibri" w:hAnsi="Calibri" w:cs="Calibri"/>
        </w:rPr>
        <w:t xml:space="preserve">s and </w:t>
      </w:r>
      <w:hyperlink r:id="rId77">
        <w:r w:rsidR="00154629">
          <w:rPr>
            <w:rFonts w:ascii="Calibri" w:eastAsia="Calibri" w:hAnsi="Calibri" w:cs="Calibri"/>
          </w:rPr>
          <w:t>how</w:t>
        </w:r>
      </w:hyperlink>
      <w:r w:rsidR="00154629">
        <w:rPr>
          <w:rFonts w:ascii="Calibri" w:eastAsia="Calibri" w:hAnsi="Calibri" w:cs="Calibri"/>
        </w:rPr>
        <w:t xml:space="preserve"> </w:t>
      </w:r>
      <w:hyperlink r:id="rId78">
        <w:r w:rsidR="00154629">
          <w:rPr>
            <w:rFonts w:ascii="Calibri" w:eastAsia="Calibri" w:hAnsi="Calibri" w:cs="Calibri"/>
          </w:rPr>
          <w:t>the</w:t>
        </w:r>
      </w:hyperlink>
      <w:r w:rsidR="00154629">
        <w:rPr>
          <w:rFonts w:ascii="Calibri" w:eastAsia="Calibri" w:hAnsi="Calibri" w:cs="Calibri"/>
        </w:rPr>
        <w:t xml:space="preserve"> </w:t>
      </w:r>
      <w:hyperlink r:id="rId79">
        <w:r w:rsidR="00154629">
          <w:rPr>
            <w:rFonts w:ascii="Calibri" w:eastAsia="Calibri" w:hAnsi="Calibri" w:cs="Calibri"/>
          </w:rPr>
          <w:t>data</w:t>
        </w:r>
      </w:hyperlink>
      <w:r w:rsidR="00154629">
        <w:rPr>
          <w:rFonts w:ascii="Calibri" w:eastAsia="Calibri" w:hAnsi="Calibri" w:cs="Calibri"/>
        </w:rPr>
        <w:t xml:space="preserve"> </w:t>
      </w:r>
      <w:hyperlink r:id="rId80">
        <w:r w:rsidR="00154629">
          <w:rPr>
            <w:rFonts w:ascii="Calibri" w:eastAsia="Calibri" w:hAnsi="Calibri" w:cs="Calibri"/>
          </w:rPr>
          <w:t>will</w:t>
        </w:r>
      </w:hyperlink>
      <w:r w:rsidR="00154629">
        <w:rPr>
          <w:rFonts w:ascii="Calibri" w:eastAsia="Calibri" w:hAnsi="Calibri" w:cs="Calibri"/>
        </w:rPr>
        <w:t xml:space="preserve"> </w:t>
      </w:r>
      <w:hyperlink r:id="rId81">
        <w:r w:rsidR="00154629">
          <w:rPr>
            <w:rFonts w:ascii="Calibri" w:eastAsia="Calibri" w:hAnsi="Calibri" w:cs="Calibri"/>
          </w:rPr>
          <w:t>be</w:t>
        </w:r>
      </w:hyperlink>
      <w:r w:rsidR="00154629">
        <w:rPr>
          <w:rFonts w:ascii="Calibri" w:eastAsia="Calibri" w:hAnsi="Calibri" w:cs="Calibri"/>
        </w:rPr>
        <w:t xml:space="preserve"> shared</w:t>
      </w:r>
      <w:r w:rsidR="00791A54">
        <w:rPr>
          <w:rFonts w:ascii="Calibri" w:eastAsia="Calibri" w:hAnsi="Calibri" w:cs="Calibri"/>
        </w:rPr>
        <w:t>.</w:t>
      </w:r>
      <w:r w:rsidR="00154629">
        <w:rPr>
          <w:rFonts w:ascii="Calibri" w:eastAsia="Calibri" w:hAnsi="Calibri" w:cs="Calibri"/>
        </w:rPr>
        <w:t xml:space="preserve"> </w:t>
      </w:r>
      <w:r w:rsidR="00154629" w:rsidRPr="00154629">
        <w:rPr>
          <w:rFonts w:ascii="Calibri" w:eastAsia="Calibri" w:hAnsi="Calibri" w:cs="Calibri"/>
        </w:rPr>
        <w:t xml:space="preserve">Intellectual Property Rights </w:t>
      </w:r>
      <w:r w:rsidR="00154629" w:rsidRPr="000435C4">
        <w:rPr>
          <w:rFonts w:ascii="Calibri" w:eastAsia="Calibri" w:hAnsi="Calibri" w:cs="Calibri"/>
        </w:rPr>
        <w:t>considerations and timeline for open access (if open access not provided, explain why)</w:t>
      </w:r>
      <w:r w:rsidR="00154629">
        <w:rPr>
          <w:rFonts w:ascii="Calibri" w:eastAsia="Calibri" w:hAnsi="Calibri" w:cs="Calibri"/>
        </w:rPr>
        <w:t xml:space="preserve">; </w:t>
      </w:r>
      <w:r w:rsidR="00154629" w:rsidRPr="000435C4">
        <w:rPr>
          <w:rFonts w:ascii="Calibri" w:eastAsia="Calibri" w:hAnsi="Calibri" w:cs="Calibri"/>
        </w:rPr>
        <w:t>provisions for access to restricted data for verification purposes.</w:t>
      </w:r>
    </w:p>
    <w:p w:rsidR="00154629" w:rsidRDefault="00154629" w:rsidP="00154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154629" w:rsidRDefault="00154629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r w:rsidRPr="00D9387A">
        <w:rPr>
          <w:rFonts w:ascii="Calibri" w:eastAsia="Calibri" w:hAnsi="Calibri" w:cs="Calibri"/>
          <w:b/>
        </w:rPr>
        <w:t>In</w:t>
      </w:r>
      <w:r w:rsidRPr="00154629">
        <w:rPr>
          <w:rFonts w:ascii="Calibri" w:eastAsia="Calibri" w:hAnsi="Calibri" w:cs="Calibri"/>
          <w:b/>
        </w:rPr>
        <w:t>teroperability of data:</w:t>
      </w:r>
      <w:r w:rsidRPr="000435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0435C4">
        <w:rPr>
          <w:rFonts w:ascii="Calibri" w:eastAsia="Calibri" w:hAnsi="Calibri" w:cs="Calibri"/>
        </w:rPr>
        <w:t>tandards, formats and vocabularies for data and metadata.</w:t>
      </w:r>
    </w:p>
    <w:p w:rsidR="00876AB4" w:rsidRDefault="00876AB4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</w:p>
    <w:p w:rsidR="00B87E15" w:rsidRDefault="00B87E15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r w:rsidRPr="00D9387A">
        <w:rPr>
          <w:rFonts w:ascii="Calibri" w:eastAsia="Calibri" w:hAnsi="Calibri" w:cs="Calibri"/>
          <w:b/>
        </w:rPr>
        <w:t>R</w:t>
      </w:r>
      <w:r w:rsidRPr="00B87E15">
        <w:rPr>
          <w:rFonts w:ascii="Calibri" w:eastAsia="Calibri" w:hAnsi="Calibri" w:cs="Calibri"/>
          <w:b/>
        </w:rPr>
        <w:t>eusability of data:</w:t>
      </w:r>
      <w:r w:rsidRPr="000435C4">
        <w:rPr>
          <w:rFonts w:ascii="Calibri" w:eastAsia="Calibri" w:hAnsi="Calibri" w:cs="Calibri"/>
        </w:rPr>
        <w:t xml:space="preserve"> Licenses for data sharing and re-use (Creative Commons, Open Data Commons); availability of tools/software/models for data generation and validation/interpretation /re-use.</w:t>
      </w:r>
    </w:p>
    <w:p w:rsidR="00B87E15" w:rsidRPr="000435C4" w:rsidRDefault="00B87E15" w:rsidP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B87E15" w:rsidRDefault="00B87E15" w:rsidP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also c</w:t>
      </w:r>
      <w:r w:rsidRPr="000435C4">
        <w:rPr>
          <w:rFonts w:ascii="Calibri" w:eastAsia="Calibri" w:hAnsi="Calibri" w:cs="Calibri"/>
        </w:rPr>
        <w:t>uration</w:t>
      </w:r>
      <w:r>
        <w:rPr>
          <w:rFonts w:ascii="Calibri" w:eastAsia="Calibri" w:hAnsi="Calibri" w:cs="Calibri"/>
        </w:rPr>
        <w:t xml:space="preserve">, </w:t>
      </w:r>
      <w:r w:rsidRPr="000435C4">
        <w:rPr>
          <w:rFonts w:ascii="Calibri" w:eastAsia="Calibri" w:hAnsi="Calibri" w:cs="Calibri"/>
        </w:rPr>
        <w:t>storage</w:t>
      </w:r>
      <w:r>
        <w:rPr>
          <w:rFonts w:ascii="Calibri" w:eastAsia="Calibri" w:hAnsi="Calibri" w:cs="Calibri"/>
        </w:rPr>
        <w:t xml:space="preserve"> and </w:t>
      </w:r>
      <w:r w:rsidRPr="000435C4">
        <w:rPr>
          <w:rFonts w:ascii="Calibri" w:eastAsia="Calibri" w:hAnsi="Calibri" w:cs="Calibri"/>
        </w:rPr>
        <w:t>preservation costs</w:t>
      </w:r>
      <w:r>
        <w:rPr>
          <w:rFonts w:ascii="Calibri" w:eastAsia="Calibri" w:hAnsi="Calibri" w:cs="Calibri"/>
        </w:rPr>
        <w:t xml:space="preserve"> and the </w:t>
      </w:r>
      <w:r w:rsidRPr="000435C4">
        <w:rPr>
          <w:rFonts w:ascii="Calibri" w:eastAsia="Calibri" w:hAnsi="Calibri" w:cs="Calibri"/>
        </w:rPr>
        <w:t>team responsible for data management and quality assurance.</w:t>
      </w:r>
    </w:p>
    <w:p w:rsidR="00B87E15" w:rsidRPr="000435C4" w:rsidRDefault="00B87E15" w:rsidP="00154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154629" w:rsidRPr="000435C4" w:rsidRDefault="00154629" w:rsidP="001546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D1594C" w:rsidRDefault="00FB2E5B">
      <w:pPr>
        <w:pStyle w:val="Ttol1"/>
        <w:numPr>
          <w:ilvl w:val="0"/>
          <w:numId w:val="1"/>
        </w:numPr>
        <w:tabs>
          <w:tab w:val="left" w:pos="778"/>
        </w:tabs>
        <w:spacing w:before="215"/>
        <w:ind w:left="777"/>
      </w:pPr>
      <w:r>
        <w:rPr>
          <w:rFonts w:ascii="Calibri" w:eastAsia="Calibri" w:hAnsi="Calibri" w:cs="Calibri"/>
          <w:color w:val="2A7885"/>
          <w:sz w:val="28"/>
          <w:szCs w:val="28"/>
        </w:rPr>
        <w:t>Ethical or legal problems that may affect data collection and exchange</w:t>
      </w:r>
    </w:p>
    <w:p w:rsidR="00D1594C" w:rsidRDefault="00FB2E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101600</wp:posOffset>
                </wp:positionV>
                <wp:extent cx="5618480" cy="12700"/>
                <wp:effectExtent l="0" t="0" r="0" b="0"/>
                <wp:wrapTopAndBottom distT="0" distB="0"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6760" y="3780000"/>
                          <a:ext cx="5618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2A78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9F39E" id="Conector recto de flecha 3" o:spid="_x0000_s1026" type="#_x0000_t32" style="position:absolute;margin-left:11pt;margin-top:8pt;width:442.4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B7QEAAMIDAAAOAAAAZHJzL2Uyb0RvYy54bWysU8mO2zAMvRfoPwi6N87SJJ4gzqBIOr0U&#10;bYB2PoCRZFuANlCaOPn7UnJmpsulKOqDTEnk4+Mjtb2/WMPOCqP2ruGzyZQz5YSX2nUNf/z+8K7m&#10;LCZwEox3quFXFfn97u2b7RA2au57b6RCRiAubobQ8D6lsKmqKHplIU58UI4uW48WEm2xqyTCQOjW&#10;VPPpdFUNHmVAL1SMdHoYL/mu4LetEulr20aVmGk4cUtlxbKe8lrttrDpEEKvxY0G/AMLC9pR0heo&#10;AyRgT6j/gLJaoI++TRPhbeXbVgtVaqBqZtPfqvnWQ1ClFhInhheZ4v+DFV/OR2RaNnzBmQNLLdpT&#10;o0TyyDD/mFSsNUr0wBZZrSHEDQXt3RFvuxiOmEu/tGjzn4pil4bPl4vVekWaXwl7XU/pG9VWl8QE&#10;OSxXs/p9TQ6CPMpd9QoSMKZPyluWjYbHhKC7PhG3kdysqA3nzzERDQp8DsgMnH/QxpTWGseGht8t&#10;50vKAzRgrYFEpg1UcnRdgYneaJlDcnDE7rQ3yM5AIzP/sK7rZeZNKX5xy/kOEPvRr1yN5aF/crLk&#10;7hXIj06ydA0kqyNZeSZjleTMKHou2SqeCbT5G08iYRxxyU0YZc/Wyctr6UY5p0EpbG9DnSfx532J&#10;fn16ux8AAAD//wMAUEsDBBQABgAIAAAAIQCLtlWC3AAAAAgBAAAPAAAAZHJzL2Rvd25yZXYueG1s&#10;TI/NS8QwEMXvgv9DGMGbm7SH0q1NF1kQQU+uwuIt24xNaT5Kk37oX+940tMw7w1vfq8+bM6yBafY&#10;By8h2wlg6Nuge99JeH97vCuBxaS8VjZ4lPCFEQ7N9VWtKh1W/4rLKXWMQnyslAST0lhxHluDTsVd&#10;GNGT9xkmpxKtU8f1pFYKd5bnQhTcqd7TB6NGPBpsh9PsJLR7k73Yc3z+nsOSfRzX4amcBylvb7aH&#10;e2AJt/R3DL/4hA4NMV3C7HVkVkKeU5VEekGT/L0oqMqFhFIAb2r+v0DzAwAA//8DAFBLAQItABQA&#10;BgAIAAAAIQC2gziS/gAAAOEBAAATAAAAAAAAAAAAAAAAAAAAAABbQ29udGVudF9UeXBlc10ueG1s&#10;UEsBAi0AFAAGAAgAAAAhADj9If/WAAAAlAEAAAsAAAAAAAAAAAAAAAAALwEAAF9yZWxzLy5yZWxz&#10;UEsBAi0AFAAGAAgAAAAhAMBNaEHtAQAAwgMAAA4AAAAAAAAAAAAAAAAALgIAAGRycy9lMm9Eb2Mu&#10;eG1sUEsBAi0AFAAGAAgAAAAhAIu2VYLcAAAACAEAAA8AAAAAAAAAAAAAAAAARwQAAGRycy9kb3du&#10;cmV2LnhtbFBLBQYAAAAABAAEAPMAAABQBQAAAAA=&#10;" strokecolor="#2a7885">
                <w10:wrap type="topAndBottom"/>
              </v:shape>
            </w:pict>
          </mc:Fallback>
        </mc:AlternateContent>
      </w:r>
    </w:p>
    <w:p w:rsidR="00D1594C" w:rsidRDefault="006F7986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</w:rPr>
      </w:pPr>
      <w:hyperlink r:id="rId82">
        <w:r w:rsidR="00FB2E5B">
          <w:rPr>
            <w:rFonts w:ascii="Calibri" w:eastAsia="Calibri" w:hAnsi="Calibri" w:cs="Calibri"/>
            <w:color w:val="000000"/>
          </w:rPr>
          <w:t>Describe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83">
        <w:r w:rsidR="00FB2E5B">
          <w:rPr>
            <w:rFonts w:ascii="Calibri" w:eastAsia="Calibri" w:hAnsi="Calibri" w:cs="Calibri"/>
            <w:color w:val="000000"/>
          </w:rPr>
          <w:t>potential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84">
        <w:r w:rsidR="00FB2E5B">
          <w:rPr>
            <w:rFonts w:ascii="Calibri" w:eastAsia="Calibri" w:hAnsi="Calibri" w:cs="Calibri"/>
            <w:color w:val="000000"/>
          </w:rPr>
          <w:t>ethical</w:t>
        </w:r>
      </w:hyperlink>
      <w:r w:rsidR="00FB2E5B">
        <w:rPr>
          <w:rFonts w:ascii="Calibri" w:eastAsia="Calibri" w:hAnsi="Calibri" w:cs="Calibri"/>
          <w:color w:val="000000"/>
        </w:rPr>
        <w:t xml:space="preserve"> problems </w:t>
      </w:r>
      <w:hyperlink r:id="rId85">
        <w:r w:rsidR="00FB2E5B">
          <w:rPr>
            <w:rFonts w:ascii="Calibri" w:eastAsia="Calibri" w:hAnsi="Calibri" w:cs="Calibri"/>
            <w:color w:val="000000"/>
          </w:rPr>
          <w:t>during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86">
        <w:r w:rsidR="00FB2E5B">
          <w:rPr>
            <w:rFonts w:ascii="Calibri" w:eastAsia="Calibri" w:hAnsi="Calibri" w:cs="Calibri"/>
            <w:color w:val="000000"/>
          </w:rPr>
          <w:t>data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87">
        <w:r w:rsidR="00FB2E5B">
          <w:rPr>
            <w:rFonts w:ascii="Calibri" w:eastAsia="Calibri" w:hAnsi="Calibri" w:cs="Calibri"/>
            <w:color w:val="000000"/>
          </w:rPr>
          <w:t>collection</w:t>
        </w:r>
      </w:hyperlink>
      <w:r w:rsidR="00FB2E5B">
        <w:rPr>
          <w:rFonts w:ascii="Calibri" w:eastAsia="Calibri" w:hAnsi="Calibri" w:cs="Calibri"/>
          <w:color w:val="000000"/>
        </w:rPr>
        <w:t xml:space="preserve">, </w:t>
      </w:r>
      <w:hyperlink r:id="rId88">
        <w:r w:rsidR="00FB2E5B">
          <w:rPr>
            <w:rFonts w:ascii="Calibri" w:eastAsia="Calibri" w:hAnsi="Calibri" w:cs="Calibri"/>
            <w:color w:val="000000"/>
          </w:rPr>
          <w:t>storage</w:t>
        </w:r>
      </w:hyperlink>
      <w:r w:rsidR="00FB2E5B">
        <w:rPr>
          <w:rFonts w:ascii="Calibri" w:eastAsia="Calibri" w:hAnsi="Calibri" w:cs="Calibri"/>
          <w:color w:val="000000"/>
        </w:rPr>
        <w:t xml:space="preserve">, </w:t>
      </w:r>
      <w:hyperlink r:id="rId89">
        <w:r w:rsidR="00FB2E5B">
          <w:rPr>
            <w:rFonts w:ascii="Calibri" w:eastAsia="Calibri" w:hAnsi="Calibri" w:cs="Calibri"/>
            <w:color w:val="000000"/>
          </w:rPr>
          <w:t>processing</w:t>
        </w:r>
      </w:hyperlink>
      <w:r w:rsidR="00FB2E5B">
        <w:rPr>
          <w:rFonts w:ascii="Calibri" w:eastAsia="Calibri" w:hAnsi="Calibri" w:cs="Calibri"/>
          <w:color w:val="000000"/>
        </w:rPr>
        <w:t xml:space="preserve">, </w:t>
      </w:r>
      <w:hyperlink r:id="rId90">
        <w:r w:rsidR="00FB2E5B">
          <w:rPr>
            <w:rFonts w:ascii="Calibri" w:eastAsia="Calibri" w:hAnsi="Calibri" w:cs="Calibri"/>
            <w:color w:val="000000"/>
          </w:rPr>
          <w:t>and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1">
        <w:r w:rsidR="00FB2E5B">
          <w:rPr>
            <w:rFonts w:ascii="Calibri" w:eastAsia="Calibri" w:hAnsi="Calibri" w:cs="Calibri"/>
            <w:color w:val="000000"/>
          </w:rPr>
          <w:t>reporting</w:t>
        </w:r>
      </w:hyperlink>
      <w:r w:rsidR="00FB2E5B">
        <w:rPr>
          <w:rFonts w:ascii="Calibri" w:eastAsia="Calibri" w:hAnsi="Calibri" w:cs="Calibri"/>
          <w:color w:val="000000"/>
        </w:rPr>
        <w:t xml:space="preserve">, </w:t>
      </w:r>
      <w:hyperlink r:id="rId92">
        <w:r w:rsidR="00FB2E5B">
          <w:rPr>
            <w:rFonts w:ascii="Calibri" w:eastAsia="Calibri" w:hAnsi="Calibri" w:cs="Calibri"/>
            <w:color w:val="000000"/>
          </w:rPr>
          <w:t>along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3">
        <w:r w:rsidR="00FB2E5B">
          <w:rPr>
            <w:rFonts w:ascii="Calibri" w:eastAsia="Calibri" w:hAnsi="Calibri" w:cs="Calibri"/>
            <w:color w:val="000000"/>
          </w:rPr>
          <w:t>with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4">
        <w:r w:rsidR="00FB2E5B">
          <w:rPr>
            <w:rFonts w:ascii="Calibri" w:eastAsia="Calibri" w:hAnsi="Calibri" w:cs="Calibri"/>
            <w:color w:val="000000"/>
          </w:rPr>
          <w:t>the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5">
        <w:r w:rsidR="00FB2E5B">
          <w:rPr>
            <w:rFonts w:ascii="Calibri" w:eastAsia="Calibri" w:hAnsi="Calibri" w:cs="Calibri"/>
            <w:color w:val="000000"/>
          </w:rPr>
          <w:t>ethical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6">
        <w:r w:rsidR="00FB2E5B">
          <w:rPr>
            <w:rFonts w:ascii="Calibri" w:eastAsia="Calibri" w:hAnsi="Calibri" w:cs="Calibri"/>
            <w:color w:val="000000"/>
          </w:rPr>
          <w:t>approval</w:t>
        </w:r>
      </w:hyperlink>
      <w:r w:rsidR="00FB2E5B">
        <w:rPr>
          <w:rFonts w:ascii="Calibri" w:eastAsia="Calibri" w:hAnsi="Calibri" w:cs="Calibri"/>
          <w:color w:val="000000"/>
        </w:rPr>
        <w:t xml:space="preserve"> procedures </w:t>
      </w:r>
      <w:hyperlink r:id="rId97">
        <w:r w:rsidR="00FB2E5B">
          <w:rPr>
            <w:rFonts w:ascii="Calibri" w:eastAsia="Calibri" w:hAnsi="Calibri" w:cs="Calibri"/>
            <w:color w:val="000000"/>
          </w:rPr>
          <w:t>related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8">
        <w:r w:rsidR="00FB2E5B">
          <w:rPr>
            <w:rFonts w:ascii="Calibri" w:eastAsia="Calibri" w:hAnsi="Calibri" w:cs="Calibri"/>
            <w:color w:val="000000"/>
          </w:rPr>
          <w:t>to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99">
        <w:r w:rsidR="00FB2E5B">
          <w:rPr>
            <w:rFonts w:ascii="Calibri" w:eastAsia="Calibri" w:hAnsi="Calibri" w:cs="Calibri"/>
            <w:color w:val="000000"/>
          </w:rPr>
          <w:t>the</w:t>
        </w:r>
      </w:hyperlink>
      <w:r w:rsidR="00FB2E5B">
        <w:rPr>
          <w:rFonts w:ascii="Calibri" w:eastAsia="Calibri" w:hAnsi="Calibri" w:cs="Calibri"/>
          <w:color w:val="000000"/>
        </w:rPr>
        <w:t xml:space="preserve"> </w:t>
      </w:r>
      <w:hyperlink r:id="rId100">
        <w:r w:rsidR="00FB2E5B">
          <w:rPr>
            <w:rFonts w:ascii="Calibri" w:eastAsia="Calibri" w:hAnsi="Calibri" w:cs="Calibri"/>
            <w:color w:val="000000"/>
          </w:rPr>
          <w:t>project</w:t>
        </w:r>
      </w:hyperlink>
      <w:r w:rsidR="00FB2E5B">
        <w:rPr>
          <w:rFonts w:ascii="Calibri" w:eastAsia="Calibri" w:hAnsi="Calibri" w:cs="Calibri"/>
          <w:color w:val="000000"/>
        </w:rPr>
        <w:t xml:space="preserve">. </w:t>
      </w:r>
    </w:p>
    <w:p w:rsidR="00D1594C" w:rsidRDefault="00D1594C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</w:p>
    <w:bookmarkStart w:id="0" w:name="_gjdgxs" w:colFirst="0" w:colLast="0"/>
    <w:bookmarkEnd w:id="0"/>
    <w:p w:rsidR="00D1594C" w:rsidRDefault="00FB2E5B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  <w:color w:val="000000"/>
        </w:rPr>
      </w:pPr>
      <w:r>
        <w:fldChar w:fldCharType="begin"/>
      </w:r>
      <w:r>
        <w:instrText xml:space="preserve"> HYPERLINK "https://dictionary.cambridge.org/es/diccionario/ingles-espanol/if" \h </w:instrText>
      </w:r>
      <w:r>
        <w:fldChar w:fldCharType="separate"/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 </w:t>
      </w:r>
      <w:hyperlink r:id="rId101">
        <w:r>
          <w:rPr>
            <w:rFonts w:ascii="Calibri" w:eastAsia="Calibri" w:hAnsi="Calibri" w:cs="Calibri"/>
            <w:color w:val="000000"/>
          </w:rPr>
          <w:t>research</w:t>
        </w:r>
      </w:hyperlink>
      <w:r>
        <w:rPr>
          <w:rFonts w:ascii="Calibri" w:eastAsia="Calibri" w:hAnsi="Calibri" w:cs="Calibri"/>
          <w:color w:val="000000"/>
        </w:rPr>
        <w:t xml:space="preserve"> activities </w:t>
      </w:r>
      <w:hyperlink r:id="rId102">
        <w:r>
          <w:rPr>
            <w:rFonts w:ascii="Calibri" w:eastAsia="Calibri" w:hAnsi="Calibri" w:cs="Calibri"/>
            <w:color w:val="000000"/>
          </w:rPr>
          <w:t>involve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03">
        <w:r>
          <w:rPr>
            <w:rFonts w:ascii="Calibri" w:eastAsia="Calibri" w:hAnsi="Calibri" w:cs="Calibri"/>
            <w:color w:val="000000"/>
          </w:rPr>
          <w:t>children</w:t>
        </w:r>
      </w:hyperlink>
      <w:r>
        <w:rPr>
          <w:rFonts w:ascii="Calibri" w:eastAsia="Calibri" w:hAnsi="Calibri" w:cs="Calibri"/>
          <w:color w:val="000000"/>
        </w:rPr>
        <w:t xml:space="preserve">, patients, </w:t>
      </w:r>
      <w:hyperlink r:id="rId104">
        <w:r>
          <w:rPr>
            <w:rFonts w:ascii="Calibri" w:eastAsia="Calibri" w:hAnsi="Calibri" w:cs="Calibri"/>
            <w:color w:val="000000"/>
          </w:rPr>
          <w:t>vulnerable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05">
        <w:r>
          <w:rPr>
            <w:rFonts w:ascii="Calibri" w:eastAsia="Calibri" w:hAnsi="Calibri" w:cs="Calibri"/>
          </w:rPr>
          <w:t>populations</w:t>
        </w:r>
      </w:hyperlink>
      <w:r>
        <w:rPr>
          <w:rFonts w:ascii="Calibri" w:eastAsia="Calibri" w:hAnsi="Calibri" w:cs="Calibri"/>
          <w:color w:val="000000"/>
        </w:rPr>
        <w:t xml:space="preserve">, </w:t>
      </w:r>
      <w:hyperlink r:id="rId106">
        <w:r>
          <w:rPr>
            <w:rFonts w:ascii="Calibri" w:eastAsia="Calibri" w:hAnsi="Calibri" w:cs="Calibri"/>
            <w:color w:val="000000"/>
          </w:rPr>
          <w:t>embryonic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07">
        <w:r>
          <w:rPr>
            <w:rFonts w:ascii="Calibri" w:eastAsia="Calibri" w:hAnsi="Calibri" w:cs="Calibri"/>
            <w:color w:val="000000"/>
          </w:rPr>
          <w:t>stem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08">
        <w:r>
          <w:rPr>
            <w:rFonts w:ascii="Calibri" w:eastAsia="Calibri" w:hAnsi="Calibri" w:cs="Calibri"/>
            <w:color w:val="000000"/>
          </w:rPr>
          <w:t>cell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09">
        <w:r>
          <w:rPr>
            <w:rFonts w:ascii="Calibri" w:eastAsia="Calibri" w:hAnsi="Calibri" w:cs="Calibri"/>
            <w:color w:val="000000"/>
          </w:rPr>
          <w:t>use</w:t>
        </w:r>
      </w:hyperlink>
      <w:r>
        <w:rPr>
          <w:rFonts w:ascii="Calibri" w:eastAsia="Calibri" w:hAnsi="Calibri" w:cs="Calibri"/>
          <w:color w:val="000000"/>
        </w:rPr>
        <w:t xml:space="preserve">, </w:t>
      </w:r>
      <w:hyperlink r:id="rId110">
        <w:r>
          <w:rPr>
            <w:rFonts w:ascii="Calibri" w:eastAsia="Calibri" w:hAnsi="Calibri" w:cs="Calibri"/>
            <w:color w:val="000000"/>
          </w:rPr>
          <w:t>privacy</w:t>
        </w:r>
      </w:hyperlink>
      <w:r>
        <w:rPr>
          <w:rFonts w:ascii="Calibri" w:eastAsia="Calibri" w:hAnsi="Calibri" w:cs="Calibri"/>
          <w:color w:val="000000"/>
        </w:rPr>
        <w:t xml:space="preserve"> issues and </w:t>
      </w:r>
      <w:hyperlink r:id="rId111">
        <w:r>
          <w:rPr>
            <w:rFonts w:ascii="Calibri" w:eastAsia="Calibri" w:hAnsi="Calibri" w:cs="Calibri"/>
            <w:color w:val="000000"/>
          </w:rPr>
          <w:t>data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2">
        <w:r>
          <w:rPr>
            <w:rFonts w:ascii="Calibri" w:eastAsia="Calibri" w:hAnsi="Calibri" w:cs="Calibri"/>
            <w:color w:val="000000"/>
          </w:rPr>
          <w:t>protection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3">
        <w:r>
          <w:rPr>
            <w:rFonts w:ascii="Calibri" w:eastAsia="Calibri" w:hAnsi="Calibri" w:cs="Calibri"/>
            <w:color w:val="000000"/>
          </w:rPr>
          <w:t>or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4">
        <w:r>
          <w:rPr>
            <w:rFonts w:ascii="Calibri" w:eastAsia="Calibri" w:hAnsi="Calibri" w:cs="Calibri"/>
            <w:color w:val="000000"/>
          </w:rPr>
          <w:t>research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5">
        <w:r>
          <w:rPr>
            <w:rFonts w:ascii="Calibri" w:eastAsia="Calibri" w:hAnsi="Calibri" w:cs="Calibri"/>
            <w:color w:val="000000"/>
          </w:rPr>
          <w:t>in</w:t>
        </w:r>
      </w:hyperlink>
      <w:r>
        <w:rPr>
          <w:rFonts w:ascii="Calibri" w:eastAsia="Calibri" w:hAnsi="Calibri" w:cs="Calibri"/>
          <w:color w:val="000000"/>
        </w:rPr>
        <w:t xml:space="preserve"> animals </w:t>
      </w:r>
      <w:hyperlink r:id="rId116">
        <w:r>
          <w:rPr>
            <w:rFonts w:ascii="Calibri" w:eastAsia="Calibri" w:hAnsi="Calibri" w:cs="Calibri"/>
            <w:color w:val="000000"/>
          </w:rPr>
          <w:t>and</w:t>
        </w:r>
      </w:hyperlink>
      <w:r>
        <w:rPr>
          <w:rFonts w:ascii="Calibri" w:eastAsia="Calibri" w:hAnsi="Calibri" w:cs="Calibri"/>
          <w:color w:val="000000"/>
        </w:rPr>
        <w:t xml:space="preserve"> primates, </w:t>
      </w:r>
      <w:hyperlink r:id="rId117">
        <w:r>
          <w:rPr>
            <w:rFonts w:ascii="Calibri" w:eastAsia="Calibri" w:hAnsi="Calibri" w:cs="Calibri"/>
            <w:color w:val="000000"/>
          </w:rPr>
          <w:t>ethical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8">
        <w:r>
          <w:rPr>
            <w:rFonts w:ascii="Calibri" w:eastAsia="Calibri" w:hAnsi="Calibri" w:cs="Calibri"/>
            <w:color w:val="000000"/>
          </w:rPr>
          <w:t>principles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19">
        <w:r>
          <w:rPr>
            <w:rFonts w:ascii="Calibri" w:eastAsia="Calibri" w:hAnsi="Calibri" w:cs="Calibri"/>
            <w:color w:val="000000"/>
          </w:rPr>
          <w:t>must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20">
        <w:r>
          <w:rPr>
            <w:rFonts w:ascii="Calibri" w:eastAsia="Calibri" w:hAnsi="Calibri" w:cs="Calibri"/>
            <w:color w:val="000000"/>
          </w:rPr>
          <w:t>be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hyperlink r:id="rId121">
        <w:r>
          <w:rPr>
            <w:rFonts w:ascii="Calibri" w:eastAsia="Calibri" w:hAnsi="Calibri" w:cs="Calibri"/>
            <w:color w:val="000000"/>
          </w:rPr>
          <w:t>met</w:t>
        </w:r>
      </w:hyperlink>
      <w:r>
        <w:rPr>
          <w:rFonts w:ascii="Calibri" w:eastAsia="Calibri" w:hAnsi="Calibri" w:cs="Calibri"/>
          <w:color w:val="000000"/>
        </w:rPr>
        <w:t xml:space="preserve"> and relevant national legislation both the European and international legislation.</w:t>
      </w:r>
    </w:p>
    <w:p w:rsidR="00D1594C" w:rsidRDefault="00D1594C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bookmarkStart w:id="1" w:name="_2uzojxvklzhb" w:colFirst="0" w:colLast="0"/>
      <w:bookmarkEnd w:id="1"/>
    </w:p>
    <w:p w:rsidR="00D1594C" w:rsidRDefault="00FB2E5B" w:rsidP="00A96ED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bookmarkStart w:id="2" w:name="_7oeheez2xnbm" w:colFirst="0" w:colLast="0"/>
      <w:bookmarkEnd w:id="2"/>
      <w:r w:rsidRPr="00B87E15">
        <w:rPr>
          <w:rFonts w:ascii="Calibri" w:eastAsia="Calibri" w:hAnsi="Calibri" w:cs="Calibri"/>
        </w:rPr>
        <w:t>Example:</w:t>
      </w:r>
      <w:r>
        <w:rPr>
          <w:rFonts w:ascii="Calibri" w:eastAsia="Calibri" w:hAnsi="Calibri" w:cs="Calibri"/>
        </w:rPr>
        <w:t xml:space="preserve"> The project will not create, process and store personal data. In addition, the fundamental principles of research integrity will be respected. </w:t>
      </w:r>
    </w:p>
    <w:p w:rsidR="000435C4" w:rsidRDefault="0004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B87E15" w:rsidRDefault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B87E15" w:rsidRDefault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B87E15" w:rsidRDefault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 w:rsidRPr="00445F7D">
        <w:rPr>
          <w:rFonts w:ascii="Calibri" w:eastAsia="Calibri" w:hAnsi="Calibri" w:cs="Calibri"/>
          <w:b/>
        </w:rPr>
        <w:t>Guidelines based on</w:t>
      </w:r>
      <w:r>
        <w:rPr>
          <w:rFonts w:ascii="Calibri" w:eastAsia="Calibri" w:hAnsi="Calibri" w:cs="Calibri"/>
        </w:rPr>
        <w:t xml:space="preserve">: </w:t>
      </w:r>
    </w:p>
    <w:p w:rsidR="00B87E15" w:rsidRDefault="00B87E15" w:rsidP="00B87E1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Calibri"/>
        </w:rPr>
      </w:pPr>
      <w:r w:rsidRPr="00B87E15">
        <w:rPr>
          <w:rFonts w:ascii="Calibri" w:eastAsia="Calibri" w:hAnsi="Calibri" w:cs="Calibri"/>
        </w:rPr>
        <w:t xml:space="preserve">Shalini </w:t>
      </w:r>
      <w:proofErr w:type="spellStart"/>
      <w:r w:rsidRPr="00B87E15">
        <w:rPr>
          <w:rFonts w:ascii="Calibri" w:eastAsia="Calibri" w:hAnsi="Calibri" w:cs="Calibri"/>
        </w:rPr>
        <w:t>Kurapati</w:t>
      </w:r>
      <w:proofErr w:type="spellEnd"/>
      <w:r w:rsidRPr="00B87E15">
        <w:rPr>
          <w:rFonts w:ascii="Calibri" w:eastAsia="Calibri" w:hAnsi="Calibri" w:cs="Calibri"/>
        </w:rPr>
        <w:t xml:space="preserve">, &amp; Federica </w:t>
      </w:r>
      <w:proofErr w:type="spellStart"/>
      <w:r w:rsidRPr="00B87E15">
        <w:rPr>
          <w:rFonts w:ascii="Calibri" w:eastAsia="Calibri" w:hAnsi="Calibri" w:cs="Calibri"/>
        </w:rPr>
        <w:t>Cappelluti</w:t>
      </w:r>
      <w:proofErr w:type="spellEnd"/>
      <w:r w:rsidRPr="00B87E15">
        <w:rPr>
          <w:rFonts w:ascii="Calibri" w:eastAsia="Calibri" w:hAnsi="Calibri" w:cs="Calibri"/>
        </w:rPr>
        <w:t xml:space="preserve">. (2021). Guidance on Open Science and Research Data Management in Horizon Europe proposals. </w:t>
      </w:r>
      <w:proofErr w:type="spellStart"/>
      <w:r w:rsidRPr="00B87E15">
        <w:rPr>
          <w:rFonts w:ascii="Calibri" w:eastAsia="Calibri" w:hAnsi="Calibri" w:cs="Calibri"/>
        </w:rPr>
        <w:t>Zenodo</w:t>
      </w:r>
      <w:proofErr w:type="spellEnd"/>
      <w:r w:rsidRPr="00B87E15">
        <w:rPr>
          <w:rFonts w:ascii="Calibri" w:eastAsia="Calibri" w:hAnsi="Calibri" w:cs="Calibri"/>
        </w:rPr>
        <w:t>. https://doi.org/10.5281/zenodo.5527043</w:t>
      </w:r>
    </w:p>
    <w:p w:rsidR="000435C4" w:rsidRDefault="0004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0435C4" w:rsidRDefault="0004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154629" w:rsidRPr="000435C4" w:rsidRDefault="00154629" w:rsidP="0004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154629" w:rsidRDefault="00154629" w:rsidP="000435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bookmarkStart w:id="3" w:name="_nxvfogmchm5s" w:colFirst="0" w:colLast="0"/>
      <w:bookmarkEnd w:id="3"/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bookmarkStart w:id="4" w:name="_z0uiyobo1d93" w:colFirst="0" w:colLast="0"/>
      <w:bookmarkEnd w:id="4"/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eastAsia="Arial" w:hAnsi="Arial" w:cs="Arial"/>
          <w:sz w:val="16"/>
          <w:szCs w:val="16"/>
          <w:shd w:val="clear" w:color="auto" w:fill="E8F5BC"/>
        </w:rPr>
      </w:pPr>
      <w:bookmarkStart w:id="5" w:name="_kvlefqlx8v0x" w:colFirst="0" w:colLast="0"/>
      <w:bookmarkEnd w:id="5"/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eastAsia="Arial" w:hAnsi="Arial" w:cs="Arial"/>
          <w:sz w:val="16"/>
          <w:szCs w:val="16"/>
          <w:shd w:val="clear" w:color="auto" w:fill="E8F5BC"/>
        </w:rPr>
      </w:pPr>
      <w:bookmarkStart w:id="6" w:name="_6kdvffb363yt" w:colFirst="0" w:colLast="0"/>
      <w:bookmarkEnd w:id="6"/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bookmarkStart w:id="7" w:name="_g6qo7hg7vn26" w:colFirst="0" w:colLast="0"/>
      <w:bookmarkEnd w:id="7"/>
    </w:p>
    <w:p w:rsidR="00D1594C" w:rsidRDefault="00D159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bookmarkStart w:id="8" w:name="_s8xeo3nrog7e" w:colFirst="0" w:colLast="0"/>
      <w:bookmarkEnd w:id="8"/>
    </w:p>
    <w:p w:rsidR="00D1594C" w:rsidRDefault="00FB2E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445F7D" w:rsidRDefault="00445F7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0000"/>
        </w:rPr>
      </w:pPr>
    </w:p>
    <w:p w:rsidR="00445F7D" w:rsidRDefault="00445F7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0000"/>
        </w:rPr>
      </w:pPr>
    </w:p>
    <w:p w:rsidR="00445F7D" w:rsidRDefault="00445F7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color w:val="000000"/>
        </w:rPr>
      </w:pPr>
    </w:p>
    <w:p w:rsidR="00445F7D" w:rsidRDefault="00445F7D" w:rsidP="00445F7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November  2</w:t>
      </w:r>
      <w:r w:rsidR="006F7986">
        <w:rPr>
          <w:rFonts w:ascii="Calibri" w:eastAsia="Calibri" w:hAnsi="Calibri" w:cs="Calibri"/>
          <w:color w:val="000000"/>
        </w:rPr>
        <w:t>024</w:t>
      </w:r>
      <w:bookmarkStart w:id="9" w:name="_GoBack"/>
      <w:bookmarkEnd w:id="9"/>
    </w:p>
    <w:sectPr w:rsidR="00445F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56D"/>
    <w:multiLevelType w:val="multilevel"/>
    <w:tmpl w:val="1BD4FC0A"/>
    <w:lvl w:ilvl="0">
      <w:start w:val="1"/>
      <w:numFmt w:val="decimal"/>
      <w:lvlText w:val="%1."/>
      <w:lvlJc w:val="left"/>
      <w:pPr>
        <w:ind w:left="781" w:hanging="356"/>
      </w:pPr>
      <w:rPr>
        <w:rFonts w:ascii="Calibri" w:eastAsia="Calibri" w:hAnsi="Calibri" w:cs="Calibri"/>
        <w:b/>
        <w:color w:val="2A7885"/>
        <w:sz w:val="32"/>
        <w:szCs w:val="32"/>
      </w:rPr>
    </w:lvl>
    <w:lvl w:ilvl="1">
      <w:start w:val="1"/>
      <w:numFmt w:val="upperLetter"/>
      <w:lvlText w:val="%1.%2"/>
      <w:lvlJc w:val="left"/>
      <w:pPr>
        <w:ind w:left="136" w:hanging="394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49" w:hanging="144"/>
      </w:pPr>
      <w:rPr>
        <w:rFonts w:ascii="Garamond" w:eastAsia="Garamond" w:hAnsi="Garamond" w:cs="Garamond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144"/>
      </w:pPr>
    </w:lvl>
    <w:lvl w:ilvl="4">
      <w:start w:val="1"/>
      <w:numFmt w:val="bullet"/>
      <w:lvlText w:val="•"/>
      <w:lvlJc w:val="left"/>
      <w:pPr>
        <w:ind w:left="840" w:hanging="144"/>
      </w:pPr>
    </w:lvl>
    <w:lvl w:ilvl="5">
      <w:start w:val="1"/>
      <w:numFmt w:val="bullet"/>
      <w:lvlText w:val="•"/>
      <w:lvlJc w:val="left"/>
      <w:pPr>
        <w:ind w:left="2271" w:hanging="144"/>
      </w:pPr>
    </w:lvl>
    <w:lvl w:ilvl="6">
      <w:start w:val="1"/>
      <w:numFmt w:val="bullet"/>
      <w:lvlText w:val="•"/>
      <w:lvlJc w:val="left"/>
      <w:pPr>
        <w:ind w:left="3702" w:hanging="144"/>
      </w:pPr>
    </w:lvl>
    <w:lvl w:ilvl="7">
      <w:start w:val="1"/>
      <w:numFmt w:val="bullet"/>
      <w:lvlText w:val="•"/>
      <w:lvlJc w:val="left"/>
      <w:pPr>
        <w:ind w:left="5133" w:hanging="144"/>
      </w:pPr>
    </w:lvl>
    <w:lvl w:ilvl="8">
      <w:start w:val="1"/>
      <w:numFmt w:val="bullet"/>
      <w:lvlText w:val="•"/>
      <w:lvlJc w:val="left"/>
      <w:pPr>
        <w:ind w:left="6564" w:hanging="144"/>
      </w:pPr>
    </w:lvl>
  </w:abstractNum>
  <w:abstractNum w:abstractNumId="1" w15:restartNumberingAfterBreak="0">
    <w:nsid w:val="1E37671F"/>
    <w:multiLevelType w:val="hybridMultilevel"/>
    <w:tmpl w:val="36C8F660"/>
    <w:lvl w:ilvl="0" w:tplc="E3B2EA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4C"/>
    <w:rsid w:val="000435C4"/>
    <w:rsid w:val="00154629"/>
    <w:rsid w:val="0028419D"/>
    <w:rsid w:val="003C15BD"/>
    <w:rsid w:val="00445F7D"/>
    <w:rsid w:val="004A3EA8"/>
    <w:rsid w:val="006F10E0"/>
    <w:rsid w:val="006F7986"/>
    <w:rsid w:val="00791A54"/>
    <w:rsid w:val="00876AB4"/>
    <w:rsid w:val="00A96ED4"/>
    <w:rsid w:val="00B87E15"/>
    <w:rsid w:val="00C00DD8"/>
    <w:rsid w:val="00D1594C"/>
    <w:rsid w:val="00D9387A"/>
    <w:rsid w:val="00F877A7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5E5"/>
  <w15:docId w15:val="{E29BACE7-297F-4320-882B-66FA3347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sz w:val="22"/>
        <w:szCs w:val="22"/>
        <w:lang w:val="en-GB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spacing w:before="9"/>
      <w:ind w:left="20" w:hanging="356"/>
      <w:outlineLvl w:val="0"/>
    </w:pPr>
    <w:rPr>
      <w:rFonts w:ascii="Arial" w:eastAsia="Arial" w:hAnsi="Arial" w:cs="Arial"/>
      <w:b/>
      <w:sz w:val="32"/>
      <w:szCs w:val="32"/>
    </w:rPr>
  </w:style>
  <w:style w:type="paragraph" w:styleId="Ttol2">
    <w:name w:val="heading 2"/>
    <w:basedOn w:val="Normal"/>
    <w:next w:val="Normal"/>
    <w:pPr>
      <w:ind w:left="539" w:hanging="404"/>
      <w:outlineLvl w:val="1"/>
    </w:pPr>
    <w:rPr>
      <w:rFonts w:ascii="Arial" w:eastAsia="Arial" w:hAnsi="Arial" w:cs="Arial"/>
      <w:b/>
      <w:sz w:val="24"/>
      <w:szCs w:val="24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15B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15BD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C00DD8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6F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indicate" TargetMode="External"/><Relationship Id="rId117" Type="http://schemas.openxmlformats.org/officeDocument/2006/relationships/hyperlink" Target="https://dictionary.cambridge.org/es/diccionario/ingles-espanol/ethical" TargetMode="External"/><Relationship Id="rId21" Type="http://schemas.openxmlformats.org/officeDocument/2006/relationships/hyperlink" Target="https://dictionary.cambridge.org/es/diccionario/ingles-espanol/data" TargetMode="External"/><Relationship Id="rId42" Type="http://schemas.openxmlformats.org/officeDocument/2006/relationships/hyperlink" Target="https://dictionary.cambridge.org/es/diccionario/ingles-espanol/be" TargetMode="External"/><Relationship Id="rId47" Type="http://schemas.openxmlformats.org/officeDocument/2006/relationships/hyperlink" Target="https://dictionary.cambridge.org/es/diccionario/ingles-espanol/the" TargetMode="External"/><Relationship Id="rId63" Type="http://schemas.openxmlformats.org/officeDocument/2006/relationships/hyperlink" Target="https://dictionary.cambridge.org/es/diccionario/ingles-espanol/provide" TargetMode="External"/><Relationship Id="rId68" Type="http://schemas.openxmlformats.org/officeDocument/2006/relationships/hyperlink" Target="https://dictionary.cambridge.org/es/diccionario/ingles-espanol/to" TargetMode="External"/><Relationship Id="rId84" Type="http://schemas.openxmlformats.org/officeDocument/2006/relationships/hyperlink" Target="https://dictionary.cambridge.org/es/diccionario/ingles-espanol/ethical" TargetMode="External"/><Relationship Id="rId89" Type="http://schemas.openxmlformats.org/officeDocument/2006/relationships/hyperlink" Target="https://dictionary.cambridge.org/es/diccionario/ingles-espanol/processing" TargetMode="External"/><Relationship Id="rId112" Type="http://schemas.openxmlformats.org/officeDocument/2006/relationships/hyperlink" Target="https://dictionary.cambridge.org/es/diccionario/ingles-espanol/protection" TargetMode="External"/><Relationship Id="rId16" Type="http://schemas.openxmlformats.org/officeDocument/2006/relationships/hyperlink" Target="https://dictionary.cambridge.org/es/diccionario/ingles-espanol/data" TargetMode="External"/><Relationship Id="rId107" Type="http://schemas.openxmlformats.org/officeDocument/2006/relationships/hyperlink" Target="https://dictionary.cambridge.org/es/diccionario/ingles-espanol/stem" TargetMode="External"/><Relationship Id="rId11" Type="http://schemas.openxmlformats.org/officeDocument/2006/relationships/hyperlink" Target="https://dictionary.cambridge.org/es/diccionario/ingles-espanol/image" TargetMode="External"/><Relationship Id="rId32" Type="http://schemas.openxmlformats.org/officeDocument/2006/relationships/hyperlink" Target="https://dictionary.cambridge.org/es/diccionario/ingles-espanol/the" TargetMode="External"/><Relationship Id="rId37" Type="http://schemas.openxmlformats.org/officeDocument/2006/relationships/hyperlink" Target="https://dictionary.cambridge.org/es/diccionario/ingles-espanol/metadata" TargetMode="External"/><Relationship Id="rId53" Type="http://schemas.openxmlformats.org/officeDocument/2006/relationships/hyperlink" Target="https://dictionary.cambridge.org/es/diccionario/ingles-espanol/on" TargetMode="External"/><Relationship Id="rId58" Type="http://schemas.openxmlformats.org/officeDocument/2006/relationships/hyperlink" Target="https://dictionary.cambridge.org/es/diccionario/ingles-espanol/is" TargetMode="External"/><Relationship Id="rId74" Type="http://schemas.openxmlformats.org/officeDocument/2006/relationships/hyperlink" Target="https://dictionary.cambridge.org/es/diccionario/ingles-espanol/who" TargetMode="External"/><Relationship Id="rId79" Type="http://schemas.openxmlformats.org/officeDocument/2006/relationships/hyperlink" Target="https://dictionary.cambridge.org/es/diccionario/ingles-espanol/data" TargetMode="External"/><Relationship Id="rId102" Type="http://schemas.openxmlformats.org/officeDocument/2006/relationships/hyperlink" Target="https://dictionary.cambridge.org/es/diccionario/ingles-espanol/involve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s://dictionary.cambridge.org/es/diccionario/ingles-espanol/and" TargetMode="External"/><Relationship Id="rId95" Type="http://schemas.openxmlformats.org/officeDocument/2006/relationships/hyperlink" Target="https://dictionary.cambridge.org/es/diccionario/ingles-espanol/ethical" TargetMode="External"/><Relationship Id="rId22" Type="http://schemas.openxmlformats.org/officeDocument/2006/relationships/hyperlink" Target="https://dictionary.cambridge.org/es/diccionario/ingles-espanol/collected" TargetMode="External"/><Relationship Id="rId27" Type="http://schemas.openxmlformats.org/officeDocument/2006/relationships/hyperlink" Target="https://dictionary.cambridge.org/es/diccionario/ingles-espanol/the" TargetMode="External"/><Relationship Id="rId43" Type="http://schemas.openxmlformats.org/officeDocument/2006/relationships/hyperlink" Target="https://dictionary.cambridge.org/es/diccionario/ingles-espanol/it" TargetMode="External"/><Relationship Id="rId48" Type="http://schemas.openxmlformats.org/officeDocument/2006/relationships/hyperlink" Target="https://dictionary.cambridge.org/es/diccionario/ingles-espanol/same" TargetMode="External"/><Relationship Id="rId64" Type="http://schemas.openxmlformats.org/officeDocument/2006/relationships/hyperlink" Target="https://dictionary.cambridge.org/es/diccionario/ingles-espanol/data" TargetMode="External"/><Relationship Id="rId69" Type="http://schemas.openxmlformats.org/officeDocument/2006/relationships/hyperlink" Target="https://dictionary.cambridge.org/es/diccionario/ingles-espanol/facilitate" TargetMode="External"/><Relationship Id="rId113" Type="http://schemas.openxmlformats.org/officeDocument/2006/relationships/hyperlink" Target="https://dictionary.cambridge.org/es/diccionario/ingles-espanol/or" TargetMode="External"/><Relationship Id="rId118" Type="http://schemas.openxmlformats.org/officeDocument/2006/relationships/hyperlink" Target="https://dictionary.cambridge.org/es/diccionario/ingles-espanol/principles" TargetMode="External"/><Relationship Id="rId80" Type="http://schemas.openxmlformats.org/officeDocument/2006/relationships/hyperlink" Target="https://dictionary.cambridge.org/es/diccionario/ingles-espanol/will" TargetMode="External"/><Relationship Id="rId85" Type="http://schemas.openxmlformats.org/officeDocument/2006/relationships/hyperlink" Target="https://dictionary.cambridge.org/es/diccionario/ingles-espanol/during" TargetMode="External"/><Relationship Id="rId12" Type="http://schemas.openxmlformats.org/officeDocument/2006/relationships/hyperlink" Target="https://dictionary.cambridge.org/es/diccionario/ingles-espanol/etc" TargetMode="External"/><Relationship Id="rId17" Type="http://schemas.openxmlformats.org/officeDocument/2006/relationships/hyperlink" Target="https://dictionary.cambridge.org/es/diccionario/ingles-espanol/data" TargetMode="External"/><Relationship Id="rId33" Type="http://schemas.openxmlformats.org/officeDocument/2006/relationships/hyperlink" Target="https://dictionary.cambridge.org/es/diccionario/ingles-espanol/repository" TargetMode="External"/><Relationship Id="rId38" Type="http://schemas.openxmlformats.org/officeDocument/2006/relationships/hyperlink" Target="https://dictionary.cambridge.org/es/diccionario/ingles-espanol/documentation" TargetMode="External"/><Relationship Id="rId59" Type="http://schemas.openxmlformats.org/officeDocument/2006/relationships/hyperlink" Target="https://dictionary.cambridge.org/es/diccionario/ingles-espanol/important" TargetMode="External"/><Relationship Id="rId103" Type="http://schemas.openxmlformats.org/officeDocument/2006/relationships/hyperlink" Target="https://dictionary.cambridge.org/es/diccionario/ingles-espanol/children" TargetMode="External"/><Relationship Id="rId108" Type="http://schemas.openxmlformats.org/officeDocument/2006/relationships/hyperlink" Target="https://dictionary.cambridge.org/es/diccionario/ingles-espanol/cell" TargetMode="External"/><Relationship Id="rId54" Type="http://schemas.openxmlformats.org/officeDocument/2006/relationships/hyperlink" Target="https://dictionary.cambridge.org/es/diccionario/ingles-espanol/the" TargetMode="External"/><Relationship Id="rId70" Type="http://schemas.openxmlformats.org/officeDocument/2006/relationships/hyperlink" Target="https://dictionary.cambridge.org/es/diccionario/ingles-espanol/discovery" TargetMode="External"/><Relationship Id="rId75" Type="http://schemas.openxmlformats.org/officeDocument/2006/relationships/hyperlink" Target="https://dictionary.cambridge.org/es/diccionario/ingles-espanol/will" TargetMode="External"/><Relationship Id="rId91" Type="http://schemas.openxmlformats.org/officeDocument/2006/relationships/hyperlink" Target="https://dictionary.cambridge.org/es/diccionario/ingles-espanol/reporting" TargetMode="External"/><Relationship Id="rId96" Type="http://schemas.openxmlformats.org/officeDocument/2006/relationships/hyperlink" Target="https://dictionary.cambridge.org/es/diccionario/ingles-espanol/approv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es/diccionario/ingles-espanol/observational" TargetMode="External"/><Relationship Id="rId23" Type="http://schemas.openxmlformats.org/officeDocument/2006/relationships/hyperlink" Target="https://dictionary.cambridge.org/es/diccionario/ingles-espanol/reuse" TargetMode="External"/><Relationship Id="rId28" Type="http://schemas.openxmlformats.org/officeDocument/2006/relationships/hyperlink" Target="https://dictionary.cambridge.org/es/diccionario/ingles-espanol/source" TargetMode="External"/><Relationship Id="rId49" Type="http://schemas.openxmlformats.org/officeDocument/2006/relationships/hyperlink" Target="https://dictionary.cambridge.org/es/diccionario/ingles-espanol/repository" TargetMode="External"/><Relationship Id="rId114" Type="http://schemas.openxmlformats.org/officeDocument/2006/relationships/hyperlink" Target="https://dictionary.cambridge.org/es/diccionario/ingles-espanol/research" TargetMode="External"/><Relationship Id="rId119" Type="http://schemas.openxmlformats.org/officeDocument/2006/relationships/hyperlink" Target="https://dictionary.cambridge.org/es/diccionario/ingles-espanol/must" TargetMode="External"/><Relationship Id="rId44" Type="http://schemas.openxmlformats.org/officeDocument/2006/relationships/hyperlink" Target="https://dictionary.cambridge.org/es/diccionario/ingles-espanol/can" TargetMode="External"/><Relationship Id="rId60" Type="http://schemas.openxmlformats.org/officeDocument/2006/relationships/hyperlink" Target="https://dictionary.cambridge.org/es/diccionario/ingles-espanol/to" TargetMode="External"/><Relationship Id="rId65" Type="http://schemas.openxmlformats.org/officeDocument/2006/relationships/hyperlink" Target="https://dictionary.cambridge.org/es/diccionario/ingles-espanol/with" TargetMode="External"/><Relationship Id="rId81" Type="http://schemas.openxmlformats.org/officeDocument/2006/relationships/hyperlink" Target="https://dictionary.cambridge.org/es/diccionario/ingles-espanol/be" TargetMode="External"/><Relationship Id="rId86" Type="http://schemas.openxmlformats.org/officeDocument/2006/relationships/hyperlink" Target="https://dictionary.cambridge.org/es/diccionario/ingles-espanol/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es/diccionario/ingles-espanol/format" TargetMode="External"/><Relationship Id="rId13" Type="http://schemas.openxmlformats.org/officeDocument/2006/relationships/hyperlink" Target="https://dictionary.cambridge.org/es/diccionario/ingles-espanol/source" TargetMode="External"/><Relationship Id="rId18" Type="http://schemas.openxmlformats.org/officeDocument/2006/relationships/hyperlink" Target="https://dictionary.cambridge.org/es/diccionario/ingles-espanol/within" TargetMode="External"/><Relationship Id="rId39" Type="http://schemas.openxmlformats.org/officeDocument/2006/relationships/hyperlink" Target="https://dictionary.cambridge.org/es/diccionario/ingles-espanol/and" TargetMode="External"/><Relationship Id="rId109" Type="http://schemas.openxmlformats.org/officeDocument/2006/relationships/hyperlink" Target="https://dictionary.cambridge.org/es/diccionario/ingles-espanol/use" TargetMode="External"/><Relationship Id="rId34" Type="http://schemas.openxmlformats.org/officeDocument/2006/relationships/hyperlink" Target="https://dictionary.cambridge.org/es/diccionario/ingles-espanol/in" TargetMode="External"/><Relationship Id="rId50" Type="http://schemas.openxmlformats.org/officeDocument/2006/relationships/hyperlink" Target="https://dictionary.cambridge.org/es/diccionario/ingles-espanol/or" TargetMode="External"/><Relationship Id="rId55" Type="http://schemas.openxmlformats.org/officeDocument/2006/relationships/hyperlink" Target="https://dictionary.cambridge.org/es/diccionario/ingles-espanol/content" TargetMode="External"/><Relationship Id="rId76" Type="http://schemas.openxmlformats.org/officeDocument/2006/relationships/hyperlink" Target="https://dictionary.cambridge.org/es/diccionario/ingles-espanol/access" TargetMode="External"/><Relationship Id="rId97" Type="http://schemas.openxmlformats.org/officeDocument/2006/relationships/hyperlink" Target="https://dictionary.cambridge.org/es/diccionario/ingles-espanol/related" TargetMode="External"/><Relationship Id="rId104" Type="http://schemas.openxmlformats.org/officeDocument/2006/relationships/hyperlink" Target="https://dictionary.cambridge.org/es/diccionario/ingles-espanol/vulnerable" TargetMode="External"/><Relationship Id="rId120" Type="http://schemas.openxmlformats.org/officeDocument/2006/relationships/hyperlink" Target="https://dictionary.cambridge.org/es/diccionario/ingles-espanol/be" TargetMode="External"/><Relationship Id="rId7" Type="http://schemas.openxmlformats.org/officeDocument/2006/relationships/hyperlink" Target="https://dictionary.cambridge.org/es/diccionario/ingles-espanol/experimental" TargetMode="External"/><Relationship Id="rId71" Type="http://schemas.openxmlformats.org/officeDocument/2006/relationships/hyperlink" Target="https://dictionary.cambridge.org/es/diccionario/ingles-espanol/and" TargetMode="External"/><Relationship Id="rId92" Type="http://schemas.openxmlformats.org/officeDocument/2006/relationships/hyperlink" Target="https://dictionary.cambridge.org/es/diccionario/ingles-espanol/alo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ctionary.cambridge.org/es/diccionario/ingles-espanol/from" TargetMode="External"/><Relationship Id="rId24" Type="http://schemas.openxmlformats.org/officeDocument/2006/relationships/hyperlink" Target="https://dictionary.cambridge.org/es/diccionario/ingles-espanol/existing" TargetMode="External"/><Relationship Id="rId40" Type="http://schemas.openxmlformats.org/officeDocument/2006/relationships/hyperlink" Target="https://dictionary.cambridge.org/es/diccionario/ingles-espanol/code" TargetMode="External"/><Relationship Id="rId45" Type="http://schemas.openxmlformats.org/officeDocument/2006/relationships/hyperlink" Target="https://dictionary.cambridge.org/es/diccionario/ingles-espanol/be" TargetMode="External"/><Relationship Id="rId66" Type="http://schemas.openxmlformats.org/officeDocument/2006/relationships/hyperlink" Target="https://dictionary.cambridge.org/es/diccionario/ingles-espanol/permanent" TargetMode="External"/><Relationship Id="rId87" Type="http://schemas.openxmlformats.org/officeDocument/2006/relationships/hyperlink" Target="https://dictionary.cambridge.org/es/diccionario/ingles-espanol/collection" TargetMode="External"/><Relationship Id="rId110" Type="http://schemas.openxmlformats.org/officeDocument/2006/relationships/hyperlink" Target="https://dictionary.cambridge.org/es/diccionario/ingles-espanol/privacy" TargetMode="External"/><Relationship Id="rId115" Type="http://schemas.openxmlformats.org/officeDocument/2006/relationships/hyperlink" Target="https://dictionary.cambridge.org/es/diccionario/ingles-espanol/in" TargetMode="External"/><Relationship Id="rId61" Type="http://schemas.openxmlformats.org/officeDocument/2006/relationships/hyperlink" Target="https://dictionary.cambridge.org/es/diccionario/ingles-espanol/use" TargetMode="External"/><Relationship Id="rId82" Type="http://schemas.openxmlformats.org/officeDocument/2006/relationships/hyperlink" Target="https://dictionary.cambridge.org/es/diccionario/ingles-espanol/describe" TargetMode="External"/><Relationship Id="rId19" Type="http://schemas.openxmlformats.org/officeDocument/2006/relationships/hyperlink" Target="https://dictionary.cambridge.org/es/diccionario/ingles-espanol/the" TargetMode="External"/><Relationship Id="rId14" Type="http://schemas.openxmlformats.org/officeDocument/2006/relationships/hyperlink" Target="https://dictionary.cambridge.org/es/diccionario/ingles-espanol/of" TargetMode="External"/><Relationship Id="rId30" Type="http://schemas.openxmlformats.org/officeDocument/2006/relationships/hyperlink" Target="https://dictionary.cambridge.org/es/diccionario/ingles-espanol/which" TargetMode="External"/><Relationship Id="rId35" Type="http://schemas.openxmlformats.org/officeDocument/2006/relationships/hyperlink" Target="https://dictionary.cambridge.org/es/diccionario/ingles-espanol/which" TargetMode="External"/><Relationship Id="rId56" Type="http://schemas.openxmlformats.org/officeDocument/2006/relationships/hyperlink" Target="https://dictionary.cambridge.org/es/diccionario/ingles-espanol/type" TargetMode="External"/><Relationship Id="rId77" Type="http://schemas.openxmlformats.org/officeDocument/2006/relationships/hyperlink" Target="https://dictionary.cambridge.org/es/diccionario/ingles-espanol/how" TargetMode="External"/><Relationship Id="rId100" Type="http://schemas.openxmlformats.org/officeDocument/2006/relationships/hyperlink" Target="https://dictionary.cambridge.org/es/diccionario/ingles-espanol/project" TargetMode="External"/><Relationship Id="rId105" Type="http://schemas.openxmlformats.org/officeDocument/2006/relationships/hyperlink" Target="https://dictionary.cambridge.org/es/diccionario/ingles-espanol/population" TargetMode="External"/><Relationship Id="rId8" Type="http://schemas.openxmlformats.org/officeDocument/2006/relationships/hyperlink" Target="https://dictionary.cambridge.org/es/diccionario/ingles-espanol/simulation" TargetMode="External"/><Relationship Id="rId51" Type="http://schemas.openxmlformats.org/officeDocument/2006/relationships/hyperlink" Target="https://dictionary.cambridge.org/es/diccionario/ingles-espanol/in" TargetMode="External"/><Relationship Id="rId72" Type="http://schemas.openxmlformats.org/officeDocument/2006/relationships/hyperlink" Target="https://dataverse.csuc.cat/" TargetMode="External"/><Relationship Id="rId93" Type="http://schemas.openxmlformats.org/officeDocument/2006/relationships/hyperlink" Target="https://dictionary.cambridge.org/es/diccionario/ingles-espanol/with" TargetMode="External"/><Relationship Id="rId98" Type="http://schemas.openxmlformats.org/officeDocument/2006/relationships/hyperlink" Target="https://dictionary.cambridge.org/es/diccionario/ingles-espanol/to" TargetMode="External"/><Relationship Id="rId121" Type="http://schemas.openxmlformats.org/officeDocument/2006/relationships/hyperlink" Target="https://dictionary.cambridge.org/es/diccionario/ingles-espanol/me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ctionary.cambridge.org/es/diccionario/ingles-espanol/data" TargetMode="External"/><Relationship Id="rId46" Type="http://schemas.openxmlformats.org/officeDocument/2006/relationships/hyperlink" Target="https://dictionary.cambridge.org/es/diccionario/ingles-espanol/in" TargetMode="External"/><Relationship Id="rId67" Type="http://schemas.openxmlformats.org/officeDocument/2006/relationships/hyperlink" Target="https://dictionary.cambridge.org/es/diccionario/ingles-espanol/handle" TargetMode="External"/><Relationship Id="rId116" Type="http://schemas.openxmlformats.org/officeDocument/2006/relationships/hyperlink" Target="https://dictionary.cambridge.org/es/diccionario/ingles-espanol/and" TargetMode="External"/><Relationship Id="rId20" Type="http://schemas.openxmlformats.org/officeDocument/2006/relationships/hyperlink" Target="https://dictionary.cambridge.org/es/diccionario/ingles-espanol/project" TargetMode="External"/><Relationship Id="rId41" Type="http://schemas.openxmlformats.org/officeDocument/2006/relationships/hyperlink" Target="https://dictionary.cambridge.org/es/diccionario/ingles-espanol/will" TargetMode="External"/><Relationship Id="rId62" Type="http://schemas.openxmlformats.org/officeDocument/2006/relationships/hyperlink" Target="https://dictionary.cambridge.org/es/diccionario/ingles-espanol/that" TargetMode="External"/><Relationship Id="rId83" Type="http://schemas.openxmlformats.org/officeDocument/2006/relationships/hyperlink" Target="https://dictionary.cambridge.org/es/diccionario/ingles-espanol/potential" TargetMode="External"/><Relationship Id="rId88" Type="http://schemas.openxmlformats.org/officeDocument/2006/relationships/hyperlink" Target="https://dictionary.cambridge.org/es/diccionario/ingles-espanol/storage" TargetMode="External"/><Relationship Id="rId111" Type="http://schemas.openxmlformats.org/officeDocument/2006/relationships/hyperlink" Target="https://dictionary.cambridge.org/es/diccionario/ingles-espanol/data" TargetMode="External"/><Relationship Id="rId15" Type="http://schemas.openxmlformats.org/officeDocument/2006/relationships/hyperlink" Target="https://dictionary.cambridge.org/es/diccionario/ingles-espanol/the" TargetMode="External"/><Relationship Id="rId36" Type="http://schemas.openxmlformats.org/officeDocument/2006/relationships/hyperlink" Target="https://dictionary.cambridge.org/es/diccionario/ingles-espanol/data" TargetMode="External"/><Relationship Id="rId57" Type="http://schemas.openxmlformats.org/officeDocument/2006/relationships/hyperlink" Target="https://dictionary.cambridge.org/es/diccionario/ingles-espanol/it" TargetMode="External"/><Relationship Id="rId106" Type="http://schemas.openxmlformats.org/officeDocument/2006/relationships/hyperlink" Target="https://dictionary.cambridge.org/es/diccionario/ingles-espanol/embryonic" TargetMode="External"/><Relationship Id="rId10" Type="http://schemas.openxmlformats.org/officeDocument/2006/relationships/hyperlink" Target="https://dictionary.cambridge.org/es/diccionario/ingles-espanol/text" TargetMode="External"/><Relationship Id="rId31" Type="http://schemas.openxmlformats.org/officeDocument/2006/relationships/hyperlink" Target="https://dictionary.cambridge.org/es/diccionario/ingles-espanol/indicate" TargetMode="External"/><Relationship Id="rId52" Type="http://schemas.openxmlformats.org/officeDocument/2006/relationships/hyperlink" Target="https://dictionary.cambridge.org/es/diccionario/ingles-espanol/different" TargetMode="External"/><Relationship Id="rId73" Type="http://schemas.openxmlformats.org/officeDocument/2006/relationships/hyperlink" Target="https://dictionary.cambridge.org/es/diccionario/ingles-espanol/describe" TargetMode="External"/><Relationship Id="rId78" Type="http://schemas.openxmlformats.org/officeDocument/2006/relationships/hyperlink" Target="https://dictionary.cambridge.org/es/diccionario/ingles-espanol/the" TargetMode="External"/><Relationship Id="rId94" Type="http://schemas.openxmlformats.org/officeDocument/2006/relationships/hyperlink" Target="https://dictionary.cambridge.org/es/diccionario/ingles-espanol/the" TargetMode="External"/><Relationship Id="rId99" Type="http://schemas.openxmlformats.org/officeDocument/2006/relationships/hyperlink" Target="https://dictionary.cambridge.org/es/diccionario/ingles-espanol/the" TargetMode="External"/><Relationship Id="rId101" Type="http://schemas.openxmlformats.org/officeDocument/2006/relationships/hyperlink" Target="https://dictionary.cambridge.org/es/diccionario/ingles-espanol/research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2000</Words>
  <Characters>11180</Characters>
  <Application>Microsoft Office Word</Application>
  <DocSecurity>0</DocSecurity>
  <Lines>588</Lines>
  <Paragraphs>253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Montse Hidalgo</cp:lastModifiedBy>
  <cp:revision>6</cp:revision>
  <dcterms:created xsi:type="dcterms:W3CDTF">2022-11-02T10:39:00Z</dcterms:created>
  <dcterms:modified xsi:type="dcterms:W3CDTF">2024-11-13T12:41:00Z</dcterms:modified>
</cp:coreProperties>
</file>